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36B27" w14:textId="09FFD435" w:rsidR="00B41E4B" w:rsidRPr="00A74034" w:rsidRDefault="007527EE" w:rsidP="00E46F22">
      <w:pPr>
        <w:pStyle w:val="Nzev"/>
        <w:tabs>
          <w:tab w:val="left" w:pos="3119"/>
        </w:tabs>
      </w:pPr>
      <w:r w:rsidRPr="00A74034">
        <w:t>MetAmino Kit</w:t>
      </w:r>
      <w:r w:rsidRPr="00921A28">
        <w:rPr>
          <w:vertAlign w:val="superscript"/>
        </w:rPr>
        <w:t>®</w:t>
      </w:r>
    </w:p>
    <w:p w14:paraId="5BA2AE61" w14:textId="367CAE46" w:rsidR="00B41E4B" w:rsidRPr="007527EE" w:rsidRDefault="00B41E4B" w:rsidP="00027C78"/>
    <w:p w14:paraId="38E0F069" w14:textId="7ED5F94F" w:rsidR="007527EE" w:rsidRPr="007527EE" w:rsidRDefault="007527EE" w:rsidP="007E65EF">
      <w:pPr>
        <w:jc w:val="center"/>
      </w:pPr>
      <w:r w:rsidRPr="007527EE">
        <w:t xml:space="preserve">Free (Physiological) Amino Acid and Metabolites </w:t>
      </w:r>
      <w:r w:rsidR="00060DF7">
        <w:t>G</w:t>
      </w:r>
      <w:r w:rsidR="00060DF7" w:rsidRPr="007527EE">
        <w:t xml:space="preserve">C-MS </w:t>
      </w:r>
      <w:r w:rsidRPr="007527EE">
        <w:t>Analysis</w:t>
      </w:r>
    </w:p>
    <w:p w14:paraId="5EBB5879" w14:textId="6CAA01E1" w:rsidR="007527EE" w:rsidRDefault="007527EE" w:rsidP="00027C78"/>
    <w:p w14:paraId="702F9F65" w14:textId="51171205" w:rsidR="007527EE" w:rsidRDefault="007E65EF" w:rsidP="00027C78">
      <w:r>
        <w:rPr>
          <w:noProof/>
        </w:rPr>
        <w:drawing>
          <wp:anchor distT="0" distB="0" distL="114300" distR="114300" simplePos="0" relativeHeight="251657216" behindDoc="0" locked="0" layoutInCell="1" allowOverlap="1" wp14:anchorId="614777BB" wp14:editId="3887316D">
            <wp:simplePos x="0" y="0"/>
            <wp:positionH relativeFrom="column">
              <wp:posOffset>2759102</wp:posOffset>
            </wp:positionH>
            <wp:positionV relativeFrom="paragraph">
              <wp:posOffset>71562</wp:posOffset>
            </wp:positionV>
            <wp:extent cx="896328" cy="985962"/>
            <wp:effectExtent l="0" t="0" r="0" b="508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6328" cy="985962"/>
                    </a:xfrm>
                    <a:prstGeom prst="rect">
                      <a:avLst/>
                    </a:prstGeom>
                  </pic:spPr>
                </pic:pic>
              </a:graphicData>
            </a:graphic>
          </wp:anchor>
        </w:drawing>
      </w:r>
      <w:r>
        <w:br w:type="textWrapping" w:clear="all"/>
      </w:r>
    </w:p>
    <w:p w14:paraId="67CA2A43" w14:textId="77777777" w:rsidR="007527EE" w:rsidRDefault="007527EE" w:rsidP="00027C78"/>
    <w:p w14:paraId="34ADF109" w14:textId="77777777" w:rsidR="000F7A12" w:rsidRPr="0018481E" w:rsidRDefault="000F7A12" w:rsidP="000F7A12">
      <w:pPr>
        <w:pStyle w:val="Nzev"/>
        <w:rPr>
          <w:lang w:val="de-DE"/>
        </w:rPr>
      </w:pPr>
      <w:r w:rsidRPr="0018481E">
        <w:rPr>
          <w:lang w:val="de-DE"/>
        </w:rPr>
        <w:t>User Manual</w:t>
      </w:r>
    </w:p>
    <w:sdt>
      <w:sdtPr>
        <w:rPr>
          <w:lang w:val="de-DE"/>
        </w:rPr>
        <w:alias w:val="Stav"/>
        <w:tag w:val=""/>
        <w:id w:val="1904412121"/>
        <w:placeholder>
          <w:docPart w:val="24F39B8AFDB34096A8064A350225370D"/>
        </w:placeholder>
        <w:dataBinding w:prefixMappings="xmlns:ns0='http://purl.org/dc/elements/1.1/' xmlns:ns1='http://schemas.openxmlformats.org/package/2006/metadata/core-properties' " w:xpath="/ns1:coreProperties[1]/ns1:contentStatus[1]" w:storeItemID="{6C3C8BC8-F283-45AE-878A-BAB7291924A1}"/>
        <w:text/>
      </w:sdtPr>
      <w:sdtEndPr/>
      <w:sdtContent>
        <w:p w14:paraId="6A8CE52C" w14:textId="14A9B8CA" w:rsidR="006B3DDD" w:rsidRPr="0018481E" w:rsidRDefault="00255A2A" w:rsidP="006B3DDD">
          <w:pPr>
            <w:jc w:val="center"/>
            <w:rPr>
              <w:lang w:val="de-DE"/>
            </w:rPr>
          </w:pPr>
          <w:r>
            <w:rPr>
              <w:lang w:val="de-DE"/>
            </w:rPr>
            <w:t>Ver. EN</w:t>
          </w:r>
          <w:r w:rsidR="002F06E6">
            <w:rPr>
              <w:lang w:val="de-DE"/>
            </w:rPr>
            <w:t>240208</w:t>
          </w:r>
        </w:p>
      </w:sdtContent>
    </w:sdt>
    <w:p w14:paraId="0522CEF3" w14:textId="43B9E328" w:rsidR="007527EE" w:rsidRDefault="00554A86" w:rsidP="00554A86">
      <w:pPr>
        <w:jc w:val="center"/>
      </w:pPr>
      <w:r>
        <w:rPr>
          <w:noProof/>
        </w:rPr>
        <w:drawing>
          <wp:inline distT="0" distB="0" distL="0" distR="0" wp14:anchorId="4D4C5211" wp14:editId="0EAEE42D">
            <wp:extent cx="5562600" cy="3615690"/>
            <wp:effectExtent l="0" t="0" r="0" b="381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ázek 31"/>
                    <pic:cNvPicPr/>
                  </pic:nvPicPr>
                  <pic:blipFill>
                    <a:blip r:embed="rId9">
                      <a:extLst>
                        <a:ext uri="{28A0092B-C50C-407E-A947-70E740481C1C}">
                          <a14:useLocalDpi xmlns:a14="http://schemas.microsoft.com/office/drawing/2010/main" val="0"/>
                        </a:ext>
                      </a:extLst>
                    </a:blip>
                    <a:stretch>
                      <a:fillRect/>
                    </a:stretch>
                  </pic:blipFill>
                  <pic:spPr>
                    <a:xfrm>
                      <a:off x="0" y="0"/>
                      <a:ext cx="5575599" cy="3624139"/>
                    </a:xfrm>
                    <a:prstGeom prst="rect">
                      <a:avLst/>
                    </a:prstGeom>
                  </pic:spPr>
                </pic:pic>
              </a:graphicData>
            </a:graphic>
          </wp:inline>
        </w:drawing>
      </w:r>
    </w:p>
    <w:p w14:paraId="327F875F" w14:textId="37BF0155" w:rsidR="007527EE" w:rsidRDefault="007527EE" w:rsidP="003B17EA">
      <w:pPr>
        <w:jc w:val="center"/>
      </w:pPr>
    </w:p>
    <w:p w14:paraId="7FCA8250" w14:textId="77777777" w:rsidR="007527EE" w:rsidRDefault="007527EE" w:rsidP="00027C78"/>
    <w:p w14:paraId="5A498BDA" w14:textId="77777777" w:rsidR="009B7D20" w:rsidRDefault="009B7D20" w:rsidP="00027C78">
      <w:pPr>
        <w:rPr>
          <w:vertAlign w:val="superscript"/>
        </w:rPr>
      </w:pPr>
    </w:p>
    <w:p w14:paraId="24BD7063" w14:textId="77777777" w:rsidR="009B7D20" w:rsidRDefault="009B7D20" w:rsidP="00027C78">
      <w:pPr>
        <w:rPr>
          <w:vertAlign w:val="superscript"/>
        </w:rPr>
      </w:pPr>
    </w:p>
    <w:p w14:paraId="087900B0" w14:textId="128D4595" w:rsidR="00C66210" w:rsidRDefault="00783D96" w:rsidP="009B7D20">
      <w:pPr>
        <w:rPr>
          <w:rStyle w:val="Siln"/>
        </w:rPr>
      </w:pPr>
      <w:r w:rsidRPr="00783D96">
        <w:rPr>
          <w:vertAlign w:val="superscript"/>
        </w:rPr>
        <w:t>©</w:t>
      </w:r>
      <w:r>
        <w:t xml:space="preserve">Copyright </w:t>
      </w:r>
      <w:proofErr w:type="spellStart"/>
      <w:r>
        <w:t>Chromservis</w:t>
      </w:r>
      <w:proofErr w:type="spellEnd"/>
      <w:r>
        <w:t xml:space="preserve"> </w:t>
      </w:r>
      <w:proofErr w:type="spellStart"/>
      <w:r>
        <w:t>s.r.o.</w:t>
      </w:r>
      <w:proofErr w:type="spellEnd"/>
      <w:r>
        <w:t xml:space="preserve"> All rights reserved.</w:t>
      </w:r>
    </w:p>
    <w:p w14:paraId="40A600BE" w14:textId="77777777" w:rsidR="00C66210" w:rsidRDefault="00C66210" w:rsidP="007E65EF">
      <w:pPr>
        <w:ind w:left="2124" w:hanging="2124"/>
        <w:rPr>
          <w:rStyle w:val="Siln"/>
        </w:rPr>
      </w:pPr>
    </w:p>
    <w:p w14:paraId="1B7A32A9" w14:textId="5D7B25E7" w:rsidR="00380ED1" w:rsidRPr="007E65EF" w:rsidRDefault="007527EE" w:rsidP="00380ED1">
      <w:pPr>
        <w:ind w:left="2124" w:hanging="2124"/>
        <w:rPr>
          <w:rStyle w:val="Siln"/>
        </w:rPr>
      </w:pPr>
      <w:r w:rsidRPr="007E65EF">
        <w:rPr>
          <w:rStyle w:val="Siln"/>
        </w:rPr>
        <w:lastRenderedPageBreak/>
        <w:t>Important notes:</w:t>
      </w:r>
      <w:r w:rsidR="00FD1CAC" w:rsidRPr="007E65EF">
        <w:rPr>
          <w:rStyle w:val="Siln"/>
        </w:rPr>
        <w:t xml:space="preserve"> </w:t>
      </w:r>
      <w:r w:rsidR="00FD1CAC" w:rsidRPr="007E65EF">
        <w:rPr>
          <w:rStyle w:val="Siln"/>
        </w:rPr>
        <w:tab/>
      </w:r>
      <w:r w:rsidR="00380ED1" w:rsidRPr="007E65EF">
        <w:rPr>
          <w:rStyle w:val="Siln"/>
        </w:rPr>
        <w:t>Read this manual carefully before</w:t>
      </w:r>
      <w:r w:rsidR="00380ED1">
        <w:rPr>
          <w:rStyle w:val="Siln"/>
        </w:rPr>
        <w:t xml:space="preserve"> </w:t>
      </w:r>
      <w:r w:rsidR="00380ED1" w:rsidRPr="007E65EF">
        <w:rPr>
          <w:rStyle w:val="Siln"/>
        </w:rPr>
        <w:t>the product</w:t>
      </w:r>
      <w:r w:rsidR="00380ED1">
        <w:rPr>
          <w:rStyle w:val="Siln"/>
        </w:rPr>
        <w:t xml:space="preserve"> use</w:t>
      </w:r>
      <w:r w:rsidR="00380ED1" w:rsidRPr="007E65EF">
        <w:rPr>
          <w:rStyle w:val="Siln"/>
        </w:rPr>
        <w:t>. This product is</w:t>
      </w:r>
      <w:r w:rsidR="00380ED1">
        <w:rPr>
          <w:rStyle w:val="Siln"/>
        </w:rPr>
        <w:t xml:space="preserve"> intended</w:t>
      </w:r>
      <w:r w:rsidR="00380ED1" w:rsidRPr="007E65EF">
        <w:rPr>
          <w:rStyle w:val="Siln"/>
        </w:rPr>
        <w:t xml:space="preserve"> for research use only. No responsibility </w:t>
      </w:r>
      <w:r w:rsidR="00380ED1">
        <w:rPr>
          <w:rStyle w:val="Siln"/>
        </w:rPr>
        <w:t>will be</w:t>
      </w:r>
      <w:r w:rsidR="00380ED1" w:rsidRPr="00380ED1">
        <w:rPr>
          <w:rStyle w:val="Siln"/>
        </w:rPr>
        <w:t xml:space="preserve"> </w:t>
      </w:r>
      <w:r w:rsidR="00380ED1">
        <w:rPr>
          <w:rStyle w:val="Siln"/>
        </w:rPr>
        <w:t>accepted</w:t>
      </w:r>
      <w:r w:rsidR="009E3857">
        <w:rPr>
          <w:rStyle w:val="Siln"/>
        </w:rPr>
        <w:t xml:space="preserve"> </w:t>
      </w:r>
      <w:r w:rsidR="00380ED1">
        <w:rPr>
          <w:rStyle w:val="Siln"/>
        </w:rPr>
        <w:t xml:space="preserve">for </w:t>
      </w:r>
      <w:r w:rsidR="00CD5FAF">
        <w:rPr>
          <w:rStyle w:val="Siln"/>
        </w:rPr>
        <w:t xml:space="preserve">the </w:t>
      </w:r>
      <w:r w:rsidR="00380ED1">
        <w:rPr>
          <w:rStyle w:val="Siln"/>
        </w:rPr>
        <w:t xml:space="preserve">use in </w:t>
      </w:r>
      <w:proofErr w:type="gramStart"/>
      <w:r w:rsidR="00380ED1">
        <w:rPr>
          <w:rStyle w:val="Siln"/>
        </w:rPr>
        <w:t xml:space="preserve">IVD </w:t>
      </w:r>
      <w:r w:rsidR="00380ED1" w:rsidRPr="007E65EF">
        <w:rPr>
          <w:rStyle w:val="Siln"/>
        </w:rPr>
        <w:t xml:space="preserve"> </w:t>
      </w:r>
      <w:r w:rsidR="00380ED1">
        <w:rPr>
          <w:rStyle w:val="Siln"/>
        </w:rPr>
        <w:t>(</w:t>
      </w:r>
      <w:proofErr w:type="gramEnd"/>
      <w:r w:rsidR="00380ED1">
        <w:rPr>
          <w:rStyle w:val="Siln"/>
        </w:rPr>
        <w:t xml:space="preserve">diagnostic) </w:t>
      </w:r>
      <w:r w:rsidR="00380ED1" w:rsidRPr="007E65EF">
        <w:rPr>
          <w:rStyle w:val="Siln"/>
        </w:rPr>
        <w:t>procedures.</w:t>
      </w:r>
    </w:p>
    <w:p w14:paraId="5F188519" w14:textId="2BDC978C" w:rsidR="00FD1CAC" w:rsidRDefault="00FD1CAC" w:rsidP="00027C78"/>
    <w:p w14:paraId="3D1F4A3D" w14:textId="46EAB044" w:rsidR="00B07581" w:rsidRDefault="00B07581" w:rsidP="00027C78">
      <w:pPr>
        <w:pStyle w:val="Nadpis1"/>
      </w:pPr>
      <w:bookmarkStart w:id="0" w:name="_Toc151468219"/>
      <w:r w:rsidRPr="00B07581">
        <w:t xml:space="preserve">Content of the </w:t>
      </w:r>
      <w:r w:rsidR="00B90AD7">
        <w:t>M</w:t>
      </w:r>
      <w:r w:rsidRPr="00B07581">
        <w:t>anual</w:t>
      </w:r>
      <w:bookmarkEnd w:id="0"/>
    </w:p>
    <w:p w14:paraId="48AEA728" w14:textId="77777777" w:rsidR="00B07581" w:rsidRDefault="00B07581" w:rsidP="00027C78"/>
    <w:p w14:paraId="4BA33AB2" w14:textId="7DB1CB77" w:rsidR="00D22CE1" w:rsidRDefault="00B07581">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r>
        <w:rPr>
          <w:rFonts w:cs="Open Sans"/>
          <w:sz w:val="22"/>
          <w:szCs w:val="22"/>
        </w:rPr>
        <w:fldChar w:fldCharType="begin"/>
      </w:r>
      <w:r>
        <w:rPr>
          <w:rFonts w:cs="Open Sans"/>
          <w:sz w:val="22"/>
          <w:szCs w:val="22"/>
        </w:rPr>
        <w:instrText xml:space="preserve"> TOC \o "1-3" \h \z \u </w:instrText>
      </w:r>
      <w:r>
        <w:rPr>
          <w:rFonts w:cs="Open Sans"/>
          <w:sz w:val="22"/>
          <w:szCs w:val="22"/>
        </w:rPr>
        <w:fldChar w:fldCharType="separate"/>
      </w:r>
      <w:hyperlink w:anchor="_Toc151468219" w:history="1">
        <w:r w:rsidR="00D22CE1" w:rsidRPr="00730FC1">
          <w:rPr>
            <w:rStyle w:val="Hypertextovodkaz"/>
            <w:noProof/>
          </w:rPr>
          <w:t>1.</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Content of the Manual</w:t>
        </w:r>
        <w:r w:rsidR="00D22CE1">
          <w:rPr>
            <w:noProof/>
            <w:webHidden/>
          </w:rPr>
          <w:tab/>
        </w:r>
        <w:r w:rsidR="00D22CE1">
          <w:rPr>
            <w:noProof/>
            <w:webHidden/>
          </w:rPr>
          <w:fldChar w:fldCharType="begin"/>
        </w:r>
        <w:r w:rsidR="00D22CE1">
          <w:rPr>
            <w:noProof/>
            <w:webHidden/>
          </w:rPr>
          <w:instrText xml:space="preserve"> PAGEREF _Toc151468219 \h </w:instrText>
        </w:r>
        <w:r w:rsidR="00D22CE1">
          <w:rPr>
            <w:noProof/>
            <w:webHidden/>
          </w:rPr>
        </w:r>
        <w:r w:rsidR="00D22CE1">
          <w:rPr>
            <w:noProof/>
            <w:webHidden/>
          </w:rPr>
          <w:fldChar w:fldCharType="separate"/>
        </w:r>
        <w:r w:rsidR="00B439A7">
          <w:rPr>
            <w:noProof/>
            <w:webHidden/>
          </w:rPr>
          <w:t>2</w:t>
        </w:r>
        <w:r w:rsidR="00D22CE1">
          <w:rPr>
            <w:noProof/>
            <w:webHidden/>
          </w:rPr>
          <w:fldChar w:fldCharType="end"/>
        </w:r>
      </w:hyperlink>
    </w:p>
    <w:p w14:paraId="500FA431" w14:textId="35494EB1"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20" w:history="1">
        <w:r w:rsidR="00D22CE1" w:rsidRPr="00730FC1">
          <w:rPr>
            <w:rStyle w:val="Hypertextovodkaz"/>
            <w:noProof/>
          </w:rPr>
          <w:t>2.</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Introduction</w:t>
        </w:r>
        <w:r w:rsidR="00D22CE1">
          <w:rPr>
            <w:noProof/>
            <w:webHidden/>
          </w:rPr>
          <w:tab/>
        </w:r>
        <w:r w:rsidR="00D22CE1">
          <w:rPr>
            <w:noProof/>
            <w:webHidden/>
          </w:rPr>
          <w:fldChar w:fldCharType="begin"/>
        </w:r>
        <w:r w:rsidR="00D22CE1">
          <w:rPr>
            <w:noProof/>
            <w:webHidden/>
          </w:rPr>
          <w:instrText xml:space="preserve"> PAGEREF _Toc151468220 \h </w:instrText>
        </w:r>
        <w:r w:rsidR="00D22CE1">
          <w:rPr>
            <w:noProof/>
            <w:webHidden/>
          </w:rPr>
        </w:r>
        <w:r w:rsidR="00D22CE1">
          <w:rPr>
            <w:noProof/>
            <w:webHidden/>
          </w:rPr>
          <w:fldChar w:fldCharType="separate"/>
        </w:r>
        <w:r>
          <w:rPr>
            <w:noProof/>
            <w:webHidden/>
          </w:rPr>
          <w:t>4</w:t>
        </w:r>
        <w:r w:rsidR="00D22CE1">
          <w:rPr>
            <w:noProof/>
            <w:webHidden/>
          </w:rPr>
          <w:fldChar w:fldCharType="end"/>
        </w:r>
      </w:hyperlink>
    </w:p>
    <w:p w14:paraId="031ACA5D" w14:textId="771D9C3F"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21" w:history="1">
        <w:r w:rsidR="00D22CE1" w:rsidRPr="00730FC1">
          <w:rPr>
            <w:rStyle w:val="Hypertextovodkaz"/>
            <w:noProof/>
          </w:rPr>
          <w:t>3.</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Kit Contents</w:t>
        </w:r>
        <w:r w:rsidR="00D22CE1">
          <w:rPr>
            <w:noProof/>
            <w:webHidden/>
          </w:rPr>
          <w:tab/>
        </w:r>
        <w:r w:rsidR="00D22CE1">
          <w:rPr>
            <w:noProof/>
            <w:webHidden/>
          </w:rPr>
          <w:fldChar w:fldCharType="begin"/>
        </w:r>
        <w:r w:rsidR="00D22CE1">
          <w:rPr>
            <w:noProof/>
            <w:webHidden/>
          </w:rPr>
          <w:instrText xml:space="preserve"> PAGEREF _Toc151468221 \h </w:instrText>
        </w:r>
        <w:r w:rsidR="00D22CE1">
          <w:rPr>
            <w:noProof/>
            <w:webHidden/>
          </w:rPr>
        </w:r>
        <w:r w:rsidR="00D22CE1">
          <w:rPr>
            <w:noProof/>
            <w:webHidden/>
          </w:rPr>
          <w:fldChar w:fldCharType="separate"/>
        </w:r>
        <w:r>
          <w:rPr>
            <w:noProof/>
            <w:webHidden/>
          </w:rPr>
          <w:t>4</w:t>
        </w:r>
        <w:r w:rsidR="00D22CE1">
          <w:rPr>
            <w:noProof/>
            <w:webHidden/>
          </w:rPr>
          <w:fldChar w:fldCharType="end"/>
        </w:r>
      </w:hyperlink>
    </w:p>
    <w:p w14:paraId="35D20E1A" w14:textId="0EAABE9F"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2" w:history="1">
        <w:r w:rsidR="00D22CE1" w:rsidRPr="00730FC1">
          <w:rPr>
            <w:rStyle w:val="Hypertextovodkaz"/>
            <w:noProof/>
          </w:rPr>
          <w:t>3.1.</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Reagents, Liquid Media and Chemicals</w:t>
        </w:r>
        <w:r w:rsidR="00D22CE1">
          <w:rPr>
            <w:noProof/>
            <w:webHidden/>
          </w:rPr>
          <w:tab/>
        </w:r>
        <w:r w:rsidR="00D22CE1">
          <w:rPr>
            <w:noProof/>
            <w:webHidden/>
          </w:rPr>
          <w:fldChar w:fldCharType="begin"/>
        </w:r>
        <w:r w:rsidR="00D22CE1">
          <w:rPr>
            <w:noProof/>
            <w:webHidden/>
          </w:rPr>
          <w:instrText xml:space="preserve"> PAGEREF _Toc151468222 \h </w:instrText>
        </w:r>
        <w:r w:rsidR="00D22CE1">
          <w:rPr>
            <w:noProof/>
            <w:webHidden/>
          </w:rPr>
        </w:r>
        <w:r w:rsidR="00D22CE1">
          <w:rPr>
            <w:noProof/>
            <w:webHidden/>
          </w:rPr>
          <w:fldChar w:fldCharType="separate"/>
        </w:r>
        <w:r>
          <w:rPr>
            <w:noProof/>
            <w:webHidden/>
          </w:rPr>
          <w:t>4</w:t>
        </w:r>
        <w:r w:rsidR="00D22CE1">
          <w:rPr>
            <w:noProof/>
            <w:webHidden/>
          </w:rPr>
          <w:fldChar w:fldCharType="end"/>
        </w:r>
      </w:hyperlink>
    </w:p>
    <w:p w14:paraId="5673DDC1" w14:textId="388645A7"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3" w:history="1">
        <w:r w:rsidR="00D22CE1" w:rsidRPr="00730FC1">
          <w:rPr>
            <w:rStyle w:val="Hypertextovodkaz"/>
            <w:noProof/>
          </w:rPr>
          <w:t>3.2.</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Accessories</w:t>
        </w:r>
        <w:r w:rsidR="00D22CE1">
          <w:rPr>
            <w:noProof/>
            <w:webHidden/>
          </w:rPr>
          <w:tab/>
        </w:r>
        <w:r w:rsidR="00D22CE1">
          <w:rPr>
            <w:noProof/>
            <w:webHidden/>
          </w:rPr>
          <w:fldChar w:fldCharType="begin"/>
        </w:r>
        <w:r w:rsidR="00D22CE1">
          <w:rPr>
            <w:noProof/>
            <w:webHidden/>
          </w:rPr>
          <w:instrText xml:space="preserve"> PAGEREF _Toc151468223 \h </w:instrText>
        </w:r>
        <w:r w:rsidR="00D22CE1">
          <w:rPr>
            <w:noProof/>
            <w:webHidden/>
          </w:rPr>
        </w:r>
        <w:r w:rsidR="00D22CE1">
          <w:rPr>
            <w:noProof/>
            <w:webHidden/>
          </w:rPr>
          <w:fldChar w:fldCharType="separate"/>
        </w:r>
        <w:r>
          <w:rPr>
            <w:noProof/>
            <w:webHidden/>
          </w:rPr>
          <w:t>4</w:t>
        </w:r>
        <w:r w:rsidR="00D22CE1">
          <w:rPr>
            <w:noProof/>
            <w:webHidden/>
          </w:rPr>
          <w:fldChar w:fldCharType="end"/>
        </w:r>
      </w:hyperlink>
    </w:p>
    <w:p w14:paraId="360F0B95" w14:textId="10D3E431"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4" w:history="1">
        <w:r w:rsidR="00D22CE1" w:rsidRPr="00730FC1">
          <w:rPr>
            <w:rStyle w:val="Hypertextovodkaz"/>
            <w:noProof/>
          </w:rPr>
          <w:t>3.3.</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Materials and Tools</w:t>
        </w:r>
        <w:r w:rsidR="00D22CE1">
          <w:rPr>
            <w:noProof/>
            <w:webHidden/>
          </w:rPr>
          <w:tab/>
        </w:r>
        <w:r w:rsidR="00D22CE1">
          <w:rPr>
            <w:noProof/>
            <w:webHidden/>
          </w:rPr>
          <w:fldChar w:fldCharType="begin"/>
        </w:r>
        <w:r w:rsidR="00D22CE1">
          <w:rPr>
            <w:noProof/>
            <w:webHidden/>
          </w:rPr>
          <w:instrText xml:space="preserve"> PAGEREF _Toc151468224 \h </w:instrText>
        </w:r>
        <w:r w:rsidR="00D22CE1">
          <w:rPr>
            <w:noProof/>
            <w:webHidden/>
          </w:rPr>
        </w:r>
        <w:r w:rsidR="00D22CE1">
          <w:rPr>
            <w:noProof/>
            <w:webHidden/>
          </w:rPr>
          <w:fldChar w:fldCharType="separate"/>
        </w:r>
        <w:r>
          <w:rPr>
            <w:noProof/>
            <w:webHidden/>
          </w:rPr>
          <w:t>6</w:t>
        </w:r>
        <w:r w:rsidR="00D22CE1">
          <w:rPr>
            <w:noProof/>
            <w:webHidden/>
          </w:rPr>
          <w:fldChar w:fldCharType="end"/>
        </w:r>
      </w:hyperlink>
    </w:p>
    <w:p w14:paraId="7A3C1E21" w14:textId="2D5D10D6"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25" w:history="1">
        <w:r w:rsidR="00D22CE1" w:rsidRPr="00730FC1">
          <w:rPr>
            <w:rStyle w:val="Hypertextovodkaz"/>
            <w:noProof/>
          </w:rPr>
          <w:t>4.</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Overview</w:t>
        </w:r>
        <w:r w:rsidR="00D22CE1">
          <w:rPr>
            <w:noProof/>
            <w:webHidden/>
          </w:rPr>
          <w:tab/>
        </w:r>
        <w:r w:rsidR="00D22CE1">
          <w:rPr>
            <w:noProof/>
            <w:webHidden/>
          </w:rPr>
          <w:fldChar w:fldCharType="begin"/>
        </w:r>
        <w:r w:rsidR="00D22CE1">
          <w:rPr>
            <w:noProof/>
            <w:webHidden/>
          </w:rPr>
          <w:instrText xml:space="preserve"> PAGEREF _Toc151468225 \h </w:instrText>
        </w:r>
        <w:r w:rsidR="00D22CE1">
          <w:rPr>
            <w:noProof/>
            <w:webHidden/>
          </w:rPr>
        </w:r>
        <w:r w:rsidR="00D22CE1">
          <w:rPr>
            <w:noProof/>
            <w:webHidden/>
          </w:rPr>
          <w:fldChar w:fldCharType="separate"/>
        </w:r>
        <w:r>
          <w:rPr>
            <w:noProof/>
            <w:webHidden/>
          </w:rPr>
          <w:t>7</w:t>
        </w:r>
        <w:r w:rsidR="00D22CE1">
          <w:rPr>
            <w:noProof/>
            <w:webHidden/>
          </w:rPr>
          <w:fldChar w:fldCharType="end"/>
        </w:r>
      </w:hyperlink>
    </w:p>
    <w:p w14:paraId="6F5CD15F" w14:textId="66358BF3"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6" w:history="1">
        <w:r w:rsidR="00D22CE1" w:rsidRPr="00730FC1">
          <w:rPr>
            <w:rStyle w:val="Hypertextovodkaz"/>
            <w:noProof/>
          </w:rPr>
          <w:t>4.1.</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Method Description</w:t>
        </w:r>
        <w:r w:rsidR="00D22CE1">
          <w:rPr>
            <w:noProof/>
            <w:webHidden/>
          </w:rPr>
          <w:tab/>
        </w:r>
        <w:r w:rsidR="00D22CE1">
          <w:rPr>
            <w:noProof/>
            <w:webHidden/>
          </w:rPr>
          <w:fldChar w:fldCharType="begin"/>
        </w:r>
        <w:r w:rsidR="00D22CE1">
          <w:rPr>
            <w:noProof/>
            <w:webHidden/>
          </w:rPr>
          <w:instrText xml:space="preserve"> PAGEREF _Toc151468226 \h </w:instrText>
        </w:r>
        <w:r w:rsidR="00D22CE1">
          <w:rPr>
            <w:noProof/>
            <w:webHidden/>
          </w:rPr>
        </w:r>
        <w:r w:rsidR="00D22CE1">
          <w:rPr>
            <w:noProof/>
            <w:webHidden/>
          </w:rPr>
          <w:fldChar w:fldCharType="separate"/>
        </w:r>
        <w:r>
          <w:rPr>
            <w:noProof/>
            <w:webHidden/>
          </w:rPr>
          <w:t>7</w:t>
        </w:r>
        <w:r w:rsidR="00D22CE1">
          <w:rPr>
            <w:noProof/>
            <w:webHidden/>
          </w:rPr>
          <w:fldChar w:fldCharType="end"/>
        </w:r>
      </w:hyperlink>
    </w:p>
    <w:p w14:paraId="56D90D3D" w14:textId="49F73937"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7" w:history="1">
        <w:r w:rsidR="00D22CE1" w:rsidRPr="00730FC1">
          <w:rPr>
            <w:rStyle w:val="Hypertextovodkaz"/>
            <w:noProof/>
          </w:rPr>
          <w:t>4.2.</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Free Amino Acids in Biological Samples</w:t>
        </w:r>
        <w:r w:rsidR="00D22CE1">
          <w:rPr>
            <w:noProof/>
            <w:webHidden/>
          </w:rPr>
          <w:tab/>
        </w:r>
        <w:r w:rsidR="00D22CE1">
          <w:rPr>
            <w:noProof/>
            <w:webHidden/>
          </w:rPr>
          <w:fldChar w:fldCharType="begin"/>
        </w:r>
        <w:r w:rsidR="00D22CE1">
          <w:rPr>
            <w:noProof/>
            <w:webHidden/>
          </w:rPr>
          <w:instrText xml:space="preserve"> PAGEREF _Toc151468227 \h </w:instrText>
        </w:r>
        <w:r w:rsidR="00D22CE1">
          <w:rPr>
            <w:noProof/>
            <w:webHidden/>
          </w:rPr>
        </w:r>
        <w:r w:rsidR="00D22CE1">
          <w:rPr>
            <w:noProof/>
            <w:webHidden/>
          </w:rPr>
          <w:fldChar w:fldCharType="separate"/>
        </w:r>
        <w:r>
          <w:rPr>
            <w:noProof/>
            <w:webHidden/>
          </w:rPr>
          <w:t>8</w:t>
        </w:r>
        <w:r w:rsidR="00D22CE1">
          <w:rPr>
            <w:noProof/>
            <w:webHidden/>
          </w:rPr>
          <w:fldChar w:fldCharType="end"/>
        </w:r>
      </w:hyperlink>
    </w:p>
    <w:p w14:paraId="5FDDD45F" w14:textId="32CF41B2"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8" w:history="1">
        <w:r w:rsidR="00D22CE1" w:rsidRPr="00730FC1">
          <w:rPr>
            <w:rStyle w:val="Hypertextovodkaz"/>
            <w:noProof/>
          </w:rPr>
          <w:t>4.3.</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Storage and Stability</w:t>
        </w:r>
        <w:r w:rsidR="00D22CE1">
          <w:rPr>
            <w:noProof/>
            <w:webHidden/>
          </w:rPr>
          <w:tab/>
        </w:r>
        <w:r w:rsidR="00D22CE1">
          <w:rPr>
            <w:noProof/>
            <w:webHidden/>
          </w:rPr>
          <w:fldChar w:fldCharType="begin"/>
        </w:r>
        <w:r w:rsidR="00D22CE1">
          <w:rPr>
            <w:noProof/>
            <w:webHidden/>
          </w:rPr>
          <w:instrText xml:space="preserve"> PAGEREF _Toc151468228 \h </w:instrText>
        </w:r>
        <w:r w:rsidR="00D22CE1">
          <w:rPr>
            <w:noProof/>
            <w:webHidden/>
          </w:rPr>
        </w:r>
        <w:r w:rsidR="00D22CE1">
          <w:rPr>
            <w:noProof/>
            <w:webHidden/>
          </w:rPr>
          <w:fldChar w:fldCharType="separate"/>
        </w:r>
        <w:r>
          <w:rPr>
            <w:noProof/>
            <w:webHidden/>
          </w:rPr>
          <w:t>11</w:t>
        </w:r>
        <w:r w:rsidR="00D22CE1">
          <w:rPr>
            <w:noProof/>
            <w:webHidden/>
          </w:rPr>
          <w:fldChar w:fldCharType="end"/>
        </w:r>
      </w:hyperlink>
    </w:p>
    <w:p w14:paraId="5C2919FA" w14:textId="39E3A265"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29" w:history="1">
        <w:r w:rsidR="00D22CE1" w:rsidRPr="00730FC1">
          <w:rPr>
            <w:rStyle w:val="Hypertextovodkaz"/>
            <w:noProof/>
          </w:rPr>
          <w:t>4.4.</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Safety</w:t>
        </w:r>
        <w:r w:rsidR="00D22CE1">
          <w:rPr>
            <w:noProof/>
            <w:webHidden/>
          </w:rPr>
          <w:tab/>
        </w:r>
        <w:r w:rsidR="00D22CE1">
          <w:rPr>
            <w:noProof/>
            <w:webHidden/>
          </w:rPr>
          <w:fldChar w:fldCharType="begin"/>
        </w:r>
        <w:r w:rsidR="00D22CE1">
          <w:rPr>
            <w:noProof/>
            <w:webHidden/>
          </w:rPr>
          <w:instrText xml:space="preserve"> PAGEREF _Toc151468229 \h </w:instrText>
        </w:r>
        <w:r w:rsidR="00D22CE1">
          <w:rPr>
            <w:noProof/>
            <w:webHidden/>
          </w:rPr>
        </w:r>
        <w:r w:rsidR="00D22CE1">
          <w:rPr>
            <w:noProof/>
            <w:webHidden/>
          </w:rPr>
          <w:fldChar w:fldCharType="separate"/>
        </w:r>
        <w:r>
          <w:rPr>
            <w:noProof/>
            <w:webHidden/>
          </w:rPr>
          <w:t>12</w:t>
        </w:r>
        <w:r w:rsidR="00D22CE1">
          <w:rPr>
            <w:noProof/>
            <w:webHidden/>
          </w:rPr>
          <w:fldChar w:fldCharType="end"/>
        </w:r>
      </w:hyperlink>
    </w:p>
    <w:p w14:paraId="2FD66104" w14:textId="79C06B54"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30" w:history="1">
        <w:r w:rsidR="00D22CE1" w:rsidRPr="00730FC1">
          <w:rPr>
            <w:rStyle w:val="Hypertextovodkaz"/>
            <w:noProof/>
          </w:rPr>
          <w:t>5.</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Sample Preparation Procedure</w:t>
        </w:r>
        <w:r w:rsidR="00D22CE1">
          <w:rPr>
            <w:noProof/>
            <w:webHidden/>
          </w:rPr>
          <w:tab/>
        </w:r>
        <w:r w:rsidR="00D22CE1">
          <w:rPr>
            <w:noProof/>
            <w:webHidden/>
          </w:rPr>
          <w:fldChar w:fldCharType="begin"/>
        </w:r>
        <w:r w:rsidR="00D22CE1">
          <w:rPr>
            <w:noProof/>
            <w:webHidden/>
          </w:rPr>
          <w:instrText xml:space="preserve"> PAGEREF _Toc151468230 \h </w:instrText>
        </w:r>
        <w:r w:rsidR="00D22CE1">
          <w:rPr>
            <w:noProof/>
            <w:webHidden/>
          </w:rPr>
        </w:r>
        <w:r w:rsidR="00D22CE1">
          <w:rPr>
            <w:noProof/>
            <w:webHidden/>
          </w:rPr>
          <w:fldChar w:fldCharType="separate"/>
        </w:r>
        <w:r>
          <w:rPr>
            <w:noProof/>
            <w:webHidden/>
          </w:rPr>
          <w:t>13</w:t>
        </w:r>
        <w:r w:rsidR="00D22CE1">
          <w:rPr>
            <w:noProof/>
            <w:webHidden/>
          </w:rPr>
          <w:fldChar w:fldCharType="end"/>
        </w:r>
      </w:hyperlink>
    </w:p>
    <w:p w14:paraId="4E549E16" w14:textId="3A9FF30B"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31" w:history="1">
        <w:r w:rsidR="00D22CE1" w:rsidRPr="00730FC1">
          <w:rPr>
            <w:rStyle w:val="Hypertextovodkaz"/>
            <w:noProof/>
          </w:rPr>
          <w:t>5.1.</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Setup</w:t>
        </w:r>
        <w:r w:rsidR="00D22CE1">
          <w:rPr>
            <w:noProof/>
            <w:webHidden/>
          </w:rPr>
          <w:tab/>
        </w:r>
        <w:r w:rsidR="00D22CE1">
          <w:rPr>
            <w:noProof/>
            <w:webHidden/>
          </w:rPr>
          <w:fldChar w:fldCharType="begin"/>
        </w:r>
        <w:r w:rsidR="00D22CE1">
          <w:rPr>
            <w:noProof/>
            <w:webHidden/>
          </w:rPr>
          <w:instrText xml:space="preserve"> PAGEREF _Toc151468231 \h </w:instrText>
        </w:r>
        <w:r w:rsidR="00D22CE1">
          <w:rPr>
            <w:noProof/>
            <w:webHidden/>
          </w:rPr>
        </w:r>
        <w:r w:rsidR="00D22CE1">
          <w:rPr>
            <w:noProof/>
            <w:webHidden/>
          </w:rPr>
          <w:fldChar w:fldCharType="separate"/>
        </w:r>
        <w:r>
          <w:rPr>
            <w:noProof/>
            <w:webHidden/>
          </w:rPr>
          <w:t>13</w:t>
        </w:r>
        <w:r w:rsidR="00D22CE1">
          <w:rPr>
            <w:noProof/>
            <w:webHidden/>
          </w:rPr>
          <w:fldChar w:fldCharType="end"/>
        </w:r>
      </w:hyperlink>
    </w:p>
    <w:p w14:paraId="1F417E59" w14:textId="7D7F1CFE"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32" w:history="1">
        <w:r w:rsidR="00D22CE1" w:rsidRPr="00730FC1">
          <w:rPr>
            <w:rStyle w:val="Hypertextovodkaz"/>
            <w:noProof/>
          </w:rPr>
          <w:t>5.2.</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Sample Preparation Protocol</w:t>
        </w:r>
        <w:r w:rsidR="00D22CE1">
          <w:rPr>
            <w:noProof/>
            <w:webHidden/>
          </w:rPr>
          <w:tab/>
        </w:r>
        <w:r w:rsidR="00D22CE1">
          <w:rPr>
            <w:noProof/>
            <w:webHidden/>
          </w:rPr>
          <w:fldChar w:fldCharType="begin"/>
        </w:r>
        <w:r w:rsidR="00D22CE1">
          <w:rPr>
            <w:noProof/>
            <w:webHidden/>
          </w:rPr>
          <w:instrText xml:space="preserve"> PAGEREF _Toc151468232 \h </w:instrText>
        </w:r>
        <w:r w:rsidR="00D22CE1">
          <w:rPr>
            <w:noProof/>
            <w:webHidden/>
          </w:rPr>
        </w:r>
        <w:r w:rsidR="00D22CE1">
          <w:rPr>
            <w:noProof/>
            <w:webHidden/>
          </w:rPr>
          <w:fldChar w:fldCharType="separate"/>
        </w:r>
        <w:r>
          <w:rPr>
            <w:noProof/>
            <w:webHidden/>
          </w:rPr>
          <w:t>13</w:t>
        </w:r>
        <w:r w:rsidR="00D22CE1">
          <w:rPr>
            <w:noProof/>
            <w:webHidden/>
          </w:rPr>
          <w:fldChar w:fldCharType="end"/>
        </w:r>
      </w:hyperlink>
    </w:p>
    <w:p w14:paraId="2E98D355" w14:textId="569BB972"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33" w:history="1">
        <w:r w:rsidR="00D22CE1" w:rsidRPr="00730FC1">
          <w:rPr>
            <w:rStyle w:val="Hypertextovodkaz"/>
            <w:noProof/>
          </w:rPr>
          <w:t>5.2.1.</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Sample preparation step</w:t>
        </w:r>
        <w:r w:rsidR="00D22CE1">
          <w:rPr>
            <w:noProof/>
            <w:webHidden/>
          </w:rPr>
          <w:tab/>
        </w:r>
        <w:r w:rsidR="00D22CE1">
          <w:rPr>
            <w:noProof/>
            <w:webHidden/>
          </w:rPr>
          <w:fldChar w:fldCharType="begin"/>
        </w:r>
        <w:r w:rsidR="00D22CE1">
          <w:rPr>
            <w:noProof/>
            <w:webHidden/>
          </w:rPr>
          <w:instrText xml:space="preserve"> PAGEREF _Toc151468233 \h </w:instrText>
        </w:r>
        <w:r w:rsidR="00D22CE1">
          <w:rPr>
            <w:noProof/>
            <w:webHidden/>
          </w:rPr>
        </w:r>
        <w:r w:rsidR="00D22CE1">
          <w:rPr>
            <w:noProof/>
            <w:webHidden/>
          </w:rPr>
          <w:fldChar w:fldCharType="separate"/>
        </w:r>
        <w:r>
          <w:rPr>
            <w:noProof/>
            <w:webHidden/>
          </w:rPr>
          <w:t>13</w:t>
        </w:r>
        <w:r w:rsidR="00D22CE1">
          <w:rPr>
            <w:noProof/>
            <w:webHidden/>
          </w:rPr>
          <w:fldChar w:fldCharType="end"/>
        </w:r>
      </w:hyperlink>
    </w:p>
    <w:p w14:paraId="37F023CB" w14:textId="688E1DA6"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34" w:history="1">
        <w:r w:rsidR="00D22CE1" w:rsidRPr="00730FC1">
          <w:rPr>
            <w:rStyle w:val="Hypertextovodkaz"/>
            <w:noProof/>
          </w:rPr>
          <w:t>5.2.2.</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Derivatization step</w:t>
        </w:r>
        <w:r w:rsidR="00D22CE1">
          <w:rPr>
            <w:noProof/>
            <w:webHidden/>
          </w:rPr>
          <w:tab/>
        </w:r>
        <w:r w:rsidR="00D22CE1">
          <w:rPr>
            <w:noProof/>
            <w:webHidden/>
          </w:rPr>
          <w:fldChar w:fldCharType="begin"/>
        </w:r>
        <w:r w:rsidR="00D22CE1">
          <w:rPr>
            <w:noProof/>
            <w:webHidden/>
          </w:rPr>
          <w:instrText xml:space="preserve"> PAGEREF _Toc151468234 \h </w:instrText>
        </w:r>
        <w:r w:rsidR="00D22CE1">
          <w:rPr>
            <w:noProof/>
            <w:webHidden/>
          </w:rPr>
        </w:r>
        <w:r w:rsidR="00D22CE1">
          <w:rPr>
            <w:noProof/>
            <w:webHidden/>
          </w:rPr>
          <w:fldChar w:fldCharType="separate"/>
        </w:r>
        <w:r>
          <w:rPr>
            <w:noProof/>
            <w:webHidden/>
          </w:rPr>
          <w:t>13</w:t>
        </w:r>
        <w:r w:rsidR="00D22CE1">
          <w:rPr>
            <w:noProof/>
            <w:webHidden/>
          </w:rPr>
          <w:fldChar w:fldCharType="end"/>
        </w:r>
      </w:hyperlink>
    </w:p>
    <w:p w14:paraId="1299FA44" w14:textId="3B90E3E0"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35" w:history="1">
        <w:r w:rsidR="00D22CE1" w:rsidRPr="00730FC1">
          <w:rPr>
            <w:rStyle w:val="Hypertextovodkaz"/>
            <w:noProof/>
          </w:rPr>
          <w:t>5.2.3.</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LLME step</w:t>
        </w:r>
        <w:r w:rsidR="00D22CE1">
          <w:rPr>
            <w:noProof/>
            <w:webHidden/>
          </w:rPr>
          <w:tab/>
        </w:r>
        <w:r w:rsidR="00D22CE1">
          <w:rPr>
            <w:noProof/>
            <w:webHidden/>
          </w:rPr>
          <w:fldChar w:fldCharType="begin"/>
        </w:r>
        <w:r w:rsidR="00D22CE1">
          <w:rPr>
            <w:noProof/>
            <w:webHidden/>
          </w:rPr>
          <w:instrText xml:space="preserve"> PAGEREF _Toc151468235 \h </w:instrText>
        </w:r>
        <w:r w:rsidR="00D22CE1">
          <w:rPr>
            <w:noProof/>
            <w:webHidden/>
          </w:rPr>
        </w:r>
        <w:r w:rsidR="00D22CE1">
          <w:rPr>
            <w:noProof/>
            <w:webHidden/>
          </w:rPr>
          <w:fldChar w:fldCharType="separate"/>
        </w:r>
        <w:r>
          <w:rPr>
            <w:noProof/>
            <w:webHidden/>
          </w:rPr>
          <w:t>14</w:t>
        </w:r>
        <w:r w:rsidR="00D22CE1">
          <w:rPr>
            <w:noProof/>
            <w:webHidden/>
          </w:rPr>
          <w:fldChar w:fldCharType="end"/>
        </w:r>
      </w:hyperlink>
    </w:p>
    <w:p w14:paraId="3822BC2D" w14:textId="77B74EF4"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36" w:history="1">
        <w:r w:rsidR="00D22CE1" w:rsidRPr="00730FC1">
          <w:rPr>
            <w:rStyle w:val="Hypertextovodkaz"/>
            <w:noProof/>
          </w:rPr>
          <w:t>5.3.</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Optimizing Sample Preparation Time</w:t>
        </w:r>
        <w:r w:rsidR="00D22CE1">
          <w:rPr>
            <w:noProof/>
            <w:webHidden/>
          </w:rPr>
          <w:tab/>
        </w:r>
        <w:r w:rsidR="00D22CE1">
          <w:rPr>
            <w:noProof/>
            <w:webHidden/>
          </w:rPr>
          <w:fldChar w:fldCharType="begin"/>
        </w:r>
        <w:r w:rsidR="00D22CE1">
          <w:rPr>
            <w:noProof/>
            <w:webHidden/>
          </w:rPr>
          <w:instrText xml:space="preserve"> PAGEREF _Toc151468236 \h </w:instrText>
        </w:r>
        <w:r w:rsidR="00D22CE1">
          <w:rPr>
            <w:noProof/>
            <w:webHidden/>
          </w:rPr>
        </w:r>
        <w:r w:rsidR="00D22CE1">
          <w:rPr>
            <w:noProof/>
            <w:webHidden/>
          </w:rPr>
          <w:fldChar w:fldCharType="separate"/>
        </w:r>
        <w:r>
          <w:rPr>
            <w:noProof/>
            <w:webHidden/>
          </w:rPr>
          <w:t>14</w:t>
        </w:r>
        <w:r w:rsidR="00D22CE1">
          <w:rPr>
            <w:noProof/>
            <w:webHidden/>
          </w:rPr>
          <w:fldChar w:fldCharType="end"/>
        </w:r>
      </w:hyperlink>
    </w:p>
    <w:p w14:paraId="2799CA0A" w14:textId="5992C65C"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37" w:history="1">
        <w:r w:rsidR="00D22CE1" w:rsidRPr="00730FC1">
          <w:rPr>
            <w:rStyle w:val="Hypertextovodkaz"/>
            <w:noProof/>
          </w:rPr>
          <w:t>5.4.</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Column for MetAmino</w:t>
        </w:r>
        <w:r w:rsidR="00D22CE1" w:rsidRPr="00730FC1">
          <w:rPr>
            <w:rStyle w:val="Hypertextovodkaz"/>
            <w:noProof/>
            <w:vertAlign w:val="superscript"/>
          </w:rPr>
          <w:t>®</w:t>
        </w:r>
        <w:r w:rsidR="00D22CE1" w:rsidRPr="00730FC1">
          <w:rPr>
            <w:rStyle w:val="Hypertextovodkaz"/>
            <w:noProof/>
          </w:rPr>
          <w:t xml:space="preserve"> GC-MS analysis</w:t>
        </w:r>
        <w:r w:rsidR="00D22CE1">
          <w:rPr>
            <w:noProof/>
            <w:webHidden/>
          </w:rPr>
          <w:tab/>
        </w:r>
        <w:r w:rsidR="00D22CE1">
          <w:rPr>
            <w:noProof/>
            <w:webHidden/>
          </w:rPr>
          <w:fldChar w:fldCharType="begin"/>
        </w:r>
        <w:r w:rsidR="00D22CE1">
          <w:rPr>
            <w:noProof/>
            <w:webHidden/>
          </w:rPr>
          <w:instrText xml:space="preserve"> PAGEREF _Toc151468237 \h </w:instrText>
        </w:r>
        <w:r w:rsidR="00D22CE1">
          <w:rPr>
            <w:noProof/>
            <w:webHidden/>
          </w:rPr>
        </w:r>
        <w:r w:rsidR="00D22CE1">
          <w:rPr>
            <w:noProof/>
            <w:webHidden/>
          </w:rPr>
          <w:fldChar w:fldCharType="separate"/>
        </w:r>
        <w:r>
          <w:rPr>
            <w:noProof/>
            <w:webHidden/>
          </w:rPr>
          <w:t>14</w:t>
        </w:r>
        <w:r w:rsidR="00D22CE1">
          <w:rPr>
            <w:noProof/>
            <w:webHidden/>
          </w:rPr>
          <w:fldChar w:fldCharType="end"/>
        </w:r>
      </w:hyperlink>
    </w:p>
    <w:p w14:paraId="51E8A43E" w14:textId="54A90EC2"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38" w:history="1">
        <w:r w:rsidR="00D22CE1" w:rsidRPr="00730FC1">
          <w:rPr>
            <w:rStyle w:val="Hypertextovodkaz"/>
            <w:noProof/>
          </w:rPr>
          <w:t>5.4.1.</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MetAmino</w:t>
        </w:r>
        <w:r w:rsidR="00D22CE1" w:rsidRPr="00730FC1">
          <w:rPr>
            <w:rStyle w:val="Hypertextovodkaz"/>
            <w:noProof/>
            <w:vertAlign w:val="superscript"/>
          </w:rPr>
          <w:t>®</w:t>
        </w:r>
        <w:r w:rsidR="00D22CE1" w:rsidRPr="00730FC1">
          <w:rPr>
            <w:rStyle w:val="Hypertextovodkaz"/>
            <w:noProof/>
          </w:rPr>
          <w:t xml:space="preserve"> GC column</w:t>
        </w:r>
        <w:r w:rsidR="00D22CE1" w:rsidRPr="00730FC1">
          <w:rPr>
            <w:rStyle w:val="Hypertextovodkaz"/>
            <w:b/>
            <w:bCs/>
            <w:noProof/>
          </w:rPr>
          <w:t xml:space="preserve"> </w:t>
        </w:r>
        <w:r w:rsidR="00D22CE1" w:rsidRPr="00730FC1">
          <w:rPr>
            <w:rStyle w:val="Hypertextovodkaz"/>
            <w:noProof/>
          </w:rPr>
          <w:t>conditioning</w:t>
        </w:r>
        <w:r w:rsidR="00D22CE1">
          <w:rPr>
            <w:noProof/>
            <w:webHidden/>
          </w:rPr>
          <w:tab/>
        </w:r>
        <w:r w:rsidR="00D22CE1">
          <w:rPr>
            <w:noProof/>
            <w:webHidden/>
          </w:rPr>
          <w:fldChar w:fldCharType="begin"/>
        </w:r>
        <w:r w:rsidR="00D22CE1">
          <w:rPr>
            <w:noProof/>
            <w:webHidden/>
          </w:rPr>
          <w:instrText xml:space="preserve"> PAGEREF _Toc151468238 \h </w:instrText>
        </w:r>
        <w:r w:rsidR="00D22CE1">
          <w:rPr>
            <w:noProof/>
            <w:webHidden/>
          </w:rPr>
        </w:r>
        <w:r w:rsidR="00D22CE1">
          <w:rPr>
            <w:noProof/>
            <w:webHidden/>
          </w:rPr>
          <w:fldChar w:fldCharType="separate"/>
        </w:r>
        <w:r>
          <w:rPr>
            <w:noProof/>
            <w:webHidden/>
          </w:rPr>
          <w:t>14</w:t>
        </w:r>
        <w:r w:rsidR="00D22CE1">
          <w:rPr>
            <w:noProof/>
            <w:webHidden/>
          </w:rPr>
          <w:fldChar w:fldCharType="end"/>
        </w:r>
      </w:hyperlink>
    </w:p>
    <w:p w14:paraId="64F1CAB8" w14:textId="6D7BE2F0"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39" w:history="1">
        <w:r w:rsidR="00D22CE1" w:rsidRPr="00730FC1">
          <w:rPr>
            <w:rStyle w:val="Hypertextovodkaz"/>
            <w:noProof/>
          </w:rPr>
          <w:t>5.4.2.</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GC method</w:t>
        </w:r>
        <w:r w:rsidR="00D22CE1">
          <w:rPr>
            <w:noProof/>
            <w:webHidden/>
          </w:rPr>
          <w:tab/>
        </w:r>
        <w:r w:rsidR="00D22CE1">
          <w:rPr>
            <w:noProof/>
            <w:webHidden/>
          </w:rPr>
          <w:fldChar w:fldCharType="begin"/>
        </w:r>
        <w:r w:rsidR="00D22CE1">
          <w:rPr>
            <w:noProof/>
            <w:webHidden/>
          </w:rPr>
          <w:instrText xml:space="preserve"> PAGEREF _Toc151468239 \h </w:instrText>
        </w:r>
        <w:r w:rsidR="00D22CE1">
          <w:rPr>
            <w:noProof/>
            <w:webHidden/>
          </w:rPr>
        </w:r>
        <w:r w:rsidR="00D22CE1">
          <w:rPr>
            <w:noProof/>
            <w:webHidden/>
          </w:rPr>
          <w:fldChar w:fldCharType="separate"/>
        </w:r>
        <w:r>
          <w:rPr>
            <w:noProof/>
            <w:webHidden/>
          </w:rPr>
          <w:t>15</w:t>
        </w:r>
        <w:r w:rsidR="00D22CE1">
          <w:rPr>
            <w:noProof/>
            <w:webHidden/>
          </w:rPr>
          <w:fldChar w:fldCharType="end"/>
        </w:r>
      </w:hyperlink>
    </w:p>
    <w:p w14:paraId="2AFAD9C6" w14:textId="4A0D0251"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40" w:history="1">
        <w:r w:rsidR="00D22CE1" w:rsidRPr="00730FC1">
          <w:rPr>
            <w:rStyle w:val="Hypertextovodkaz"/>
            <w:noProof/>
          </w:rPr>
          <w:t>5.4.3.</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MS method</w:t>
        </w:r>
        <w:r w:rsidR="00D22CE1">
          <w:rPr>
            <w:noProof/>
            <w:webHidden/>
          </w:rPr>
          <w:tab/>
        </w:r>
        <w:r w:rsidR="00D22CE1">
          <w:rPr>
            <w:noProof/>
            <w:webHidden/>
          </w:rPr>
          <w:fldChar w:fldCharType="begin"/>
        </w:r>
        <w:r w:rsidR="00D22CE1">
          <w:rPr>
            <w:noProof/>
            <w:webHidden/>
          </w:rPr>
          <w:instrText xml:space="preserve"> PAGEREF _Toc151468240 \h </w:instrText>
        </w:r>
        <w:r w:rsidR="00D22CE1">
          <w:rPr>
            <w:noProof/>
            <w:webHidden/>
          </w:rPr>
        </w:r>
        <w:r w:rsidR="00D22CE1">
          <w:rPr>
            <w:noProof/>
            <w:webHidden/>
          </w:rPr>
          <w:fldChar w:fldCharType="separate"/>
        </w:r>
        <w:r>
          <w:rPr>
            <w:noProof/>
            <w:webHidden/>
          </w:rPr>
          <w:t>15</w:t>
        </w:r>
        <w:r w:rsidR="00D22CE1">
          <w:rPr>
            <w:noProof/>
            <w:webHidden/>
          </w:rPr>
          <w:fldChar w:fldCharType="end"/>
        </w:r>
      </w:hyperlink>
    </w:p>
    <w:p w14:paraId="74814E1A" w14:textId="667A9116"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41" w:history="1">
        <w:r w:rsidR="00D22CE1" w:rsidRPr="00730FC1">
          <w:rPr>
            <w:rStyle w:val="Hypertextovodkaz"/>
            <w:noProof/>
          </w:rPr>
          <w:t>5.5.</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Tuning the Mass Spectrometer</w:t>
        </w:r>
        <w:r w:rsidR="00D22CE1">
          <w:rPr>
            <w:noProof/>
            <w:webHidden/>
          </w:rPr>
          <w:tab/>
        </w:r>
        <w:r w:rsidR="00D22CE1">
          <w:rPr>
            <w:noProof/>
            <w:webHidden/>
          </w:rPr>
          <w:fldChar w:fldCharType="begin"/>
        </w:r>
        <w:r w:rsidR="00D22CE1">
          <w:rPr>
            <w:noProof/>
            <w:webHidden/>
          </w:rPr>
          <w:instrText xml:space="preserve"> PAGEREF _Toc151468241 \h </w:instrText>
        </w:r>
        <w:r w:rsidR="00D22CE1">
          <w:rPr>
            <w:noProof/>
            <w:webHidden/>
          </w:rPr>
        </w:r>
        <w:r w:rsidR="00D22CE1">
          <w:rPr>
            <w:noProof/>
            <w:webHidden/>
          </w:rPr>
          <w:fldChar w:fldCharType="separate"/>
        </w:r>
        <w:r>
          <w:rPr>
            <w:noProof/>
            <w:webHidden/>
          </w:rPr>
          <w:t>15</w:t>
        </w:r>
        <w:r w:rsidR="00D22CE1">
          <w:rPr>
            <w:noProof/>
            <w:webHidden/>
          </w:rPr>
          <w:fldChar w:fldCharType="end"/>
        </w:r>
      </w:hyperlink>
    </w:p>
    <w:p w14:paraId="1F9E3F19" w14:textId="7C54930F"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42" w:history="1">
        <w:r w:rsidR="00D22CE1" w:rsidRPr="00730FC1">
          <w:rPr>
            <w:rStyle w:val="Hypertextovodkaz"/>
            <w:noProof/>
          </w:rPr>
          <w:t>5.6.</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Calibration Standards</w:t>
        </w:r>
        <w:r w:rsidR="00D22CE1">
          <w:rPr>
            <w:noProof/>
            <w:webHidden/>
          </w:rPr>
          <w:tab/>
        </w:r>
        <w:r w:rsidR="00D22CE1">
          <w:rPr>
            <w:noProof/>
            <w:webHidden/>
          </w:rPr>
          <w:fldChar w:fldCharType="begin"/>
        </w:r>
        <w:r w:rsidR="00D22CE1">
          <w:rPr>
            <w:noProof/>
            <w:webHidden/>
          </w:rPr>
          <w:instrText xml:space="preserve"> PAGEREF _Toc151468242 \h </w:instrText>
        </w:r>
        <w:r w:rsidR="00D22CE1">
          <w:rPr>
            <w:noProof/>
            <w:webHidden/>
          </w:rPr>
        </w:r>
        <w:r w:rsidR="00D22CE1">
          <w:rPr>
            <w:noProof/>
            <w:webHidden/>
          </w:rPr>
          <w:fldChar w:fldCharType="separate"/>
        </w:r>
        <w:r>
          <w:rPr>
            <w:noProof/>
            <w:webHidden/>
          </w:rPr>
          <w:t>15</w:t>
        </w:r>
        <w:r w:rsidR="00D22CE1">
          <w:rPr>
            <w:noProof/>
            <w:webHidden/>
          </w:rPr>
          <w:fldChar w:fldCharType="end"/>
        </w:r>
      </w:hyperlink>
    </w:p>
    <w:p w14:paraId="14E75B1B" w14:textId="6DD8B358" w:rsidR="00D22CE1" w:rsidRDefault="00B439A7">
      <w:pPr>
        <w:pStyle w:val="Obsah2"/>
        <w:tabs>
          <w:tab w:val="left" w:pos="960"/>
          <w:tab w:val="right" w:leader="dot" w:pos="10196"/>
        </w:tabs>
        <w:rPr>
          <w:rFonts w:asciiTheme="minorHAnsi" w:eastAsiaTheme="minorEastAsia" w:hAnsiTheme="minorHAnsi" w:cstheme="minorBidi"/>
          <w:bCs w:val="0"/>
          <w:noProof/>
          <w:kern w:val="2"/>
          <w:sz w:val="22"/>
          <w:lang w:val="cs-CZ"/>
          <w14:ligatures w14:val="standardContextual"/>
        </w:rPr>
      </w:pPr>
      <w:hyperlink w:anchor="_Toc151468243" w:history="1">
        <w:r w:rsidR="00D22CE1" w:rsidRPr="00730FC1">
          <w:rPr>
            <w:rStyle w:val="Hypertextovodkaz"/>
            <w:noProof/>
          </w:rPr>
          <w:t>5.7.</w:t>
        </w:r>
        <w:r w:rsidR="00D22CE1">
          <w:rPr>
            <w:rFonts w:asciiTheme="minorHAnsi" w:eastAsiaTheme="minorEastAsia" w:hAnsiTheme="minorHAnsi" w:cstheme="minorBidi"/>
            <w:bCs w:val="0"/>
            <w:noProof/>
            <w:kern w:val="2"/>
            <w:sz w:val="22"/>
            <w:lang w:val="cs-CZ"/>
            <w14:ligatures w14:val="standardContextual"/>
          </w:rPr>
          <w:tab/>
        </w:r>
        <w:r w:rsidR="00D22CE1" w:rsidRPr="00730FC1">
          <w:rPr>
            <w:rStyle w:val="Hypertextovodkaz"/>
            <w:noProof/>
          </w:rPr>
          <w:t>Calibration Procedure</w:t>
        </w:r>
        <w:r w:rsidR="00D22CE1">
          <w:rPr>
            <w:noProof/>
            <w:webHidden/>
          </w:rPr>
          <w:tab/>
        </w:r>
        <w:r w:rsidR="00D22CE1">
          <w:rPr>
            <w:noProof/>
            <w:webHidden/>
          </w:rPr>
          <w:fldChar w:fldCharType="begin"/>
        </w:r>
        <w:r w:rsidR="00D22CE1">
          <w:rPr>
            <w:noProof/>
            <w:webHidden/>
          </w:rPr>
          <w:instrText xml:space="preserve"> PAGEREF _Toc151468243 \h </w:instrText>
        </w:r>
        <w:r w:rsidR="00D22CE1">
          <w:rPr>
            <w:noProof/>
            <w:webHidden/>
          </w:rPr>
        </w:r>
        <w:r w:rsidR="00D22CE1">
          <w:rPr>
            <w:noProof/>
            <w:webHidden/>
          </w:rPr>
          <w:fldChar w:fldCharType="separate"/>
        </w:r>
        <w:r>
          <w:rPr>
            <w:noProof/>
            <w:webHidden/>
          </w:rPr>
          <w:t>16</w:t>
        </w:r>
        <w:r w:rsidR="00D22CE1">
          <w:rPr>
            <w:noProof/>
            <w:webHidden/>
          </w:rPr>
          <w:fldChar w:fldCharType="end"/>
        </w:r>
      </w:hyperlink>
    </w:p>
    <w:p w14:paraId="0A9ED70E" w14:textId="1E810AA1" w:rsidR="00D22CE1" w:rsidRDefault="00B439A7">
      <w:pPr>
        <w:pStyle w:val="Obsah3"/>
        <w:tabs>
          <w:tab w:val="left" w:pos="1200"/>
          <w:tab w:val="right" w:leader="dot" w:pos="10196"/>
        </w:tabs>
        <w:rPr>
          <w:rFonts w:asciiTheme="minorHAnsi" w:eastAsiaTheme="minorEastAsia" w:hAnsiTheme="minorHAnsi" w:cstheme="minorBidi"/>
          <w:i w:val="0"/>
          <w:noProof/>
          <w:kern w:val="2"/>
          <w:sz w:val="22"/>
          <w:szCs w:val="22"/>
          <w:lang w:val="cs-CZ"/>
          <w14:ligatures w14:val="standardContextual"/>
        </w:rPr>
      </w:pPr>
      <w:hyperlink w:anchor="_Toc151468244" w:history="1">
        <w:r w:rsidR="00D22CE1" w:rsidRPr="00730FC1">
          <w:rPr>
            <w:rStyle w:val="Hypertextovodkaz"/>
            <w:noProof/>
          </w:rPr>
          <w:t>5.7.1.</w:t>
        </w:r>
        <w:r w:rsidR="00D22CE1">
          <w:rPr>
            <w:rFonts w:asciiTheme="minorHAnsi" w:eastAsiaTheme="minorEastAsia" w:hAnsiTheme="minorHAnsi" w:cstheme="minorBidi"/>
            <w:i w:val="0"/>
            <w:noProof/>
            <w:kern w:val="2"/>
            <w:sz w:val="22"/>
            <w:szCs w:val="22"/>
            <w:lang w:val="cs-CZ"/>
            <w14:ligatures w14:val="standardContextual"/>
          </w:rPr>
          <w:tab/>
        </w:r>
        <w:r w:rsidR="00D22CE1" w:rsidRPr="00730FC1">
          <w:rPr>
            <w:rStyle w:val="Hypertextovodkaz"/>
            <w:noProof/>
          </w:rPr>
          <w:t>Extracted ion chromatograms</w:t>
        </w:r>
        <w:r w:rsidR="00D22CE1">
          <w:rPr>
            <w:noProof/>
            <w:webHidden/>
          </w:rPr>
          <w:tab/>
        </w:r>
        <w:r w:rsidR="00D22CE1">
          <w:rPr>
            <w:noProof/>
            <w:webHidden/>
          </w:rPr>
          <w:fldChar w:fldCharType="begin"/>
        </w:r>
        <w:r w:rsidR="00D22CE1">
          <w:rPr>
            <w:noProof/>
            <w:webHidden/>
          </w:rPr>
          <w:instrText xml:space="preserve"> PAGEREF _Toc151468244 \h </w:instrText>
        </w:r>
        <w:r w:rsidR="00D22CE1">
          <w:rPr>
            <w:noProof/>
            <w:webHidden/>
          </w:rPr>
        </w:r>
        <w:r w:rsidR="00D22CE1">
          <w:rPr>
            <w:noProof/>
            <w:webHidden/>
          </w:rPr>
          <w:fldChar w:fldCharType="separate"/>
        </w:r>
        <w:r>
          <w:rPr>
            <w:noProof/>
            <w:webHidden/>
          </w:rPr>
          <w:t>18</w:t>
        </w:r>
        <w:r w:rsidR="00D22CE1">
          <w:rPr>
            <w:noProof/>
            <w:webHidden/>
          </w:rPr>
          <w:fldChar w:fldCharType="end"/>
        </w:r>
      </w:hyperlink>
    </w:p>
    <w:p w14:paraId="0AACE910" w14:textId="1DA86A1E"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45" w:history="1">
        <w:r w:rsidR="00D22CE1" w:rsidRPr="00730FC1">
          <w:rPr>
            <w:rStyle w:val="Hypertextovodkaz"/>
            <w:noProof/>
          </w:rPr>
          <w:t>6.</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Sample Storage and Stability</w:t>
        </w:r>
        <w:r w:rsidR="00D22CE1">
          <w:rPr>
            <w:noProof/>
            <w:webHidden/>
          </w:rPr>
          <w:tab/>
        </w:r>
        <w:r w:rsidR="00D22CE1">
          <w:rPr>
            <w:noProof/>
            <w:webHidden/>
          </w:rPr>
          <w:fldChar w:fldCharType="begin"/>
        </w:r>
        <w:r w:rsidR="00D22CE1">
          <w:rPr>
            <w:noProof/>
            <w:webHidden/>
          </w:rPr>
          <w:instrText xml:space="preserve"> PAGEREF _Toc151468245 \h </w:instrText>
        </w:r>
        <w:r w:rsidR="00D22CE1">
          <w:rPr>
            <w:noProof/>
            <w:webHidden/>
          </w:rPr>
        </w:r>
        <w:r w:rsidR="00D22CE1">
          <w:rPr>
            <w:noProof/>
            <w:webHidden/>
          </w:rPr>
          <w:fldChar w:fldCharType="separate"/>
        </w:r>
        <w:r>
          <w:rPr>
            <w:noProof/>
            <w:webHidden/>
          </w:rPr>
          <w:t>29</w:t>
        </w:r>
        <w:r w:rsidR="00D22CE1">
          <w:rPr>
            <w:noProof/>
            <w:webHidden/>
          </w:rPr>
          <w:fldChar w:fldCharType="end"/>
        </w:r>
      </w:hyperlink>
    </w:p>
    <w:p w14:paraId="2675CE66" w14:textId="37C444B0"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46" w:history="1">
        <w:r w:rsidR="00D22CE1" w:rsidRPr="00730FC1">
          <w:rPr>
            <w:rStyle w:val="Hypertextovodkaz"/>
            <w:noProof/>
          </w:rPr>
          <w:t>7.</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Cleaning and Care of Supplies</w:t>
        </w:r>
        <w:r w:rsidR="00D22CE1">
          <w:rPr>
            <w:noProof/>
            <w:webHidden/>
          </w:rPr>
          <w:tab/>
        </w:r>
        <w:r w:rsidR="00D22CE1">
          <w:rPr>
            <w:noProof/>
            <w:webHidden/>
          </w:rPr>
          <w:fldChar w:fldCharType="begin"/>
        </w:r>
        <w:r w:rsidR="00D22CE1">
          <w:rPr>
            <w:noProof/>
            <w:webHidden/>
          </w:rPr>
          <w:instrText xml:space="preserve"> PAGEREF _Toc151468246 \h </w:instrText>
        </w:r>
        <w:r w:rsidR="00D22CE1">
          <w:rPr>
            <w:noProof/>
            <w:webHidden/>
          </w:rPr>
        </w:r>
        <w:r w:rsidR="00D22CE1">
          <w:rPr>
            <w:noProof/>
            <w:webHidden/>
          </w:rPr>
          <w:fldChar w:fldCharType="separate"/>
        </w:r>
        <w:r>
          <w:rPr>
            <w:noProof/>
            <w:webHidden/>
          </w:rPr>
          <w:t>29</w:t>
        </w:r>
        <w:r w:rsidR="00D22CE1">
          <w:rPr>
            <w:noProof/>
            <w:webHidden/>
          </w:rPr>
          <w:fldChar w:fldCharType="end"/>
        </w:r>
      </w:hyperlink>
    </w:p>
    <w:p w14:paraId="107BF2C1" w14:textId="35AC62C9"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47" w:history="1">
        <w:r w:rsidR="00D22CE1" w:rsidRPr="00730FC1">
          <w:rPr>
            <w:rStyle w:val="Hypertextovodkaz"/>
            <w:noProof/>
          </w:rPr>
          <w:t>8.</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Quality Assurance</w:t>
        </w:r>
        <w:r w:rsidR="00D22CE1">
          <w:rPr>
            <w:noProof/>
            <w:webHidden/>
          </w:rPr>
          <w:tab/>
        </w:r>
        <w:r w:rsidR="00D22CE1">
          <w:rPr>
            <w:noProof/>
            <w:webHidden/>
          </w:rPr>
          <w:fldChar w:fldCharType="begin"/>
        </w:r>
        <w:r w:rsidR="00D22CE1">
          <w:rPr>
            <w:noProof/>
            <w:webHidden/>
          </w:rPr>
          <w:instrText xml:space="preserve"> PAGEREF _Toc151468247 \h </w:instrText>
        </w:r>
        <w:r w:rsidR="00D22CE1">
          <w:rPr>
            <w:noProof/>
            <w:webHidden/>
          </w:rPr>
        </w:r>
        <w:r w:rsidR="00D22CE1">
          <w:rPr>
            <w:noProof/>
            <w:webHidden/>
          </w:rPr>
          <w:fldChar w:fldCharType="separate"/>
        </w:r>
        <w:r>
          <w:rPr>
            <w:noProof/>
            <w:webHidden/>
          </w:rPr>
          <w:t>29</w:t>
        </w:r>
        <w:r w:rsidR="00D22CE1">
          <w:rPr>
            <w:noProof/>
            <w:webHidden/>
          </w:rPr>
          <w:fldChar w:fldCharType="end"/>
        </w:r>
      </w:hyperlink>
    </w:p>
    <w:p w14:paraId="7E1C8577" w14:textId="604A1F3B" w:rsidR="00D22CE1" w:rsidRDefault="00B439A7">
      <w:pPr>
        <w:pStyle w:val="Obsah1"/>
        <w:tabs>
          <w:tab w:val="left" w:pos="48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48" w:history="1">
        <w:r w:rsidR="00D22CE1" w:rsidRPr="00730FC1">
          <w:rPr>
            <w:rStyle w:val="Hypertextovodkaz"/>
            <w:noProof/>
          </w:rPr>
          <w:t>9.</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Ordering Information</w:t>
        </w:r>
        <w:r w:rsidR="00D22CE1">
          <w:rPr>
            <w:noProof/>
            <w:webHidden/>
          </w:rPr>
          <w:tab/>
        </w:r>
        <w:r w:rsidR="00D22CE1">
          <w:rPr>
            <w:noProof/>
            <w:webHidden/>
          </w:rPr>
          <w:fldChar w:fldCharType="begin"/>
        </w:r>
        <w:r w:rsidR="00D22CE1">
          <w:rPr>
            <w:noProof/>
            <w:webHidden/>
          </w:rPr>
          <w:instrText xml:space="preserve"> PAGEREF _Toc151468248 \h </w:instrText>
        </w:r>
        <w:r w:rsidR="00D22CE1">
          <w:rPr>
            <w:noProof/>
            <w:webHidden/>
          </w:rPr>
        </w:r>
        <w:r w:rsidR="00D22CE1">
          <w:rPr>
            <w:noProof/>
            <w:webHidden/>
          </w:rPr>
          <w:fldChar w:fldCharType="separate"/>
        </w:r>
        <w:r>
          <w:rPr>
            <w:noProof/>
            <w:webHidden/>
          </w:rPr>
          <w:t>30</w:t>
        </w:r>
        <w:r w:rsidR="00D22CE1">
          <w:rPr>
            <w:noProof/>
            <w:webHidden/>
          </w:rPr>
          <w:fldChar w:fldCharType="end"/>
        </w:r>
      </w:hyperlink>
    </w:p>
    <w:p w14:paraId="27391EA4" w14:textId="2219C7A6" w:rsidR="00D22CE1" w:rsidRDefault="00B439A7">
      <w:pPr>
        <w:pStyle w:val="Obsah1"/>
        <w:tabs>
          <w:tab w:val="left" w:pos="72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49" w:history="1">
        <w:r w:rsidR="00D22CE1" w:rsidRPr="00730FC1">
          <w:rPr>
            <w:rStyle w:val="Hypertextovodkaz"/>
            <w:noProof/>
          </w:rPr>
          <w:t>10.</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Safety Data Sheets</w:t>
        </w:r>
        <w:r w:rsidR="00D22CE1">
          <w:rPr>
            <w:noProof/>
            <w:webHidden/>
          </w:rPr>
          <w:tab/>
        </w:r>
        <w:r w:rsidR="00D22CE1">
          <w:rPr>
            <w:noProof/>
            <w:webHidden/>
          </w:rPr>
          <w:fldChar w:fldCharType="begin"/>
        </w:r>
        <w:r w:rsidR="00D22CE1">
          <w:rPr>
            <w:noProof/>
            <w:webHidden/>
          </w:rPr>
          <w:instrText xml:space="preserve"> PAGEREF _Toc151468249 \h </w:instrText>
        </w:r>
        <w:r w:rsidR="00D22CE1">
          <w:rPr>
            <w:noProof/>
            <w:webHidden/>
          </w:rPr>
        </w:r>
        <w:r w:rsidR="00D22CE1">
          <w:rPr>
            <w:noProof/>
            <w:webHidden/>
          </w:rPr>
          <w:fldChar w:fldCharType="separate"/>
        </w:r>
        <w:r>
          <w:rPr>
            <w:noProof/>
            <w:webHidden/>
          </w:rPr>
          <w:t>30</w:t>
        </w:r>
        <w:r w:rsidR="00D22CE1">
          <w:rPr>
            <w:noProof/>
            <w:webHidden/>
          </w:rPr>
          <w:fldChar w:fldCharType="end"/>
        </w:r>
      </w:hyperlink>
    </w:p>
    <w:p w14:paraId="55594F85" w14:textId="57EFF519" w:rsidR="00D22CE1" w:rsidRDefault="00B439A7">
      <w:pPr>
        <w:pStyle w:val="Obsah1"/>
        <w:tabs>
          <w:tab w:val="left" w:pos="72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50" w:history="1">
        <w:r w:rsidR="00D22CE1" w:rsidRPr="00730FC1">
          <w:rPr>
            <w:rStyle w:val="Hypertextovodkaz"/>
            <w:noProof/>
          </w:rPr>
          <w:t>11.</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Warranty</w:t>
        </w:r>
        <w:r w:rsidR="00D22CE1">
          <w:rPr>
            <w:noProof/>
            <w:webHidden/>
          </w:rPr>
          <w:tab/>
        </w:r>
        <w:r w:rsidR="00D22CE1">
          <w:rPr>
            <w:noProof/>
            <w:webHidden/>
          </w:rPr>
          <w:fldChar w:fldCharType="begin"/>
        </w:r>
        <w:r w:rsidR="00D22CE1">
          <w:rPr>
            <w:noProof/>
            <w:webHidden/>
          </w:rPr>
          <w:instrText xml:space="preserve"> PAGEREF _Toc151468250 \h </w:instrText>
        </w:r>
        <w:r w:rsidR="00D22CE1">
          <w:rPr>
            <w:noProof/>
            <w:webHidden/>
          </w:rPr>
        </w:r>
        <w:r w:rsidR="00D22CE1">
          <w:rPr>
            <w:noProof/>
            <w:webHidden/>
          </w:rPr>
          <w:fldChar w:fldCharType="separate"/>
        </w:r>
        <w:r>
          <w:rPr>
            <w:noProof/>
            <w:webHidden/>
          </w:rPr>
          <w:t>30</w:t>
        </w:r>
        <w:r w:rsidR="00D22CE1">
          <w:rPr>
            <w:noProof/>
            <w:webHidden/>
          </w:rPr>
          <w:fldChar w:fldCharType="end"/>
        </w:r>
      </w:hyperlink>
    </w:p>
    <w:p w14:paraId="5E4C8844" w14:textId="63D9525F" w:rsidR="00D22CE1" w:rsidRDefault="00B439A7">
      <w:pPr>
        <w:pStyle w:val="Obsah1"/>
        <w:tabs>
          <w:tab w:val="left" w:pos="720"/>
          <w:tab w:val="right" w:leader="dot" w:pos="10196"/>
        </w:tabs>
        <w:rPr>
          <w:rFonts w:asciiTheme="minorHAnsi" w:eastAsiaTheme="minorEastAsia" w:hAnsiTheme="minorHAnsi" w:cstheme="minorBidi"/>
          <w:bCs w:val="0"/>
          <w:iCs w:val="0"/>
          <w:noProof/>
          <w:kern w:val="2"/>
          <w:sz w:val="22"/>
          <w:szCs w:val="22"/>
          <w:lang w:val="cs-CZ"/>
          <w14:ligatures w14:val="standardContextual"/>
        </w:rPr>
      </w:pPr>
      <w:hyperlink w:anchor="_Toc151468251" w:history="1">
        <w:r w:rsidR="00D22CE1" w:rsidRPr="00730FC1">
          <w:rPr>
            <w:rStyle w:val="Hypertextovodkaz"/>
            <w:noProof/>
          </w:rPr>
          <w:t>12.</w:t>
        </w:r>
        <w:r w:rsidR="00D22CE1">
          <w:rPr>
            <w:rFonts w:asciiTheme="minorHAnsi" w:eastAsiaTheme="minorEastAsia" w:hAnsiTheme="minorHAnsi" w:cstheme="minorBidi"/>
            <w:bCs w:val="0"/>
            <w:iCs w:val="0"/>
            <w:noProof/>
            <w:kern w:val="2"/>
            <w:sz w:val="22"/>
            <w:szCs w:val="22"/>
            <w:lang w:val="cs-CZ"/>
            <w14:ligatures w14:val="standardContextual"/>
          </w:rPr>
          <w:tab/>
        </w:r>
        <w:r w:rsidR="00D22CE1" w:rsidRPr="00730FC1">
          <w:rPr>
            <w:rStyle w:val="Hypertextovodkaz"/>
            <w:noProof/>
          </w:rPr>
          <w:t>Manufacturer Contact</w:t>
        </w:r>
        <w:r w:rsidR="00D22CE1">
          <w:rPr>
            <w:noProof/>
            <w:webHidden/>
          </w:rPr>
          <w:tab/>
        </w:r>
        <w:r w:rsidR="00D22CE1">
          <w:rPr>
            <w:noProof/>
            <w:webHidden/>
          </w:rPr>
          <w:fldChar w:fldCharType="begin"/>
        </w:r>
        <w:r w:rsidR="00D22CE1">
          <w:rPr>
            <w:noProof/>
            <w:webHidden/>
          </w:rPr>
          <w:instrText xml:space="preserve"> PAGEREF _Toc151468251 \h </w:instrText>
        </w:r>
        <w:r w:rsidR="00D22CE1">
          <w:rPr>
            <w:noProof/>
            <w:webHidden/>
          </w:rPr>
        </w:r>
        <w:r w:rsidR="00D22CE1">
          <w:rPr>
            <w:noProof/>
            <w:webHidden/>
          </w:rPr>
          <w:fldChar w:fldCharType="separate"/>
        </w:r>
        <w:r>
          <w:rPr>
            <w:noProof/>
            <w:webHidden/>
          </w:rPr>
          <w:t>31</w:t>
        </w:r>
        <w:r w:rsidR="00D22CE1">
          <w:rPr>
            <w:noProof/>
            <w:webHidden/>
          </w:rPr>
          <w:fldChar w:fldCharType="end"/>
        </w:r>
      </w:hyperlink>
    </w:p>
    <w:p w14:paraId="420B7593" w14:textId="39148892" w:rsidR="00A94C0B" w:rsidRDefault="00B07581" w:rsidP="00027C78">
      <w:r>
        <w:fldChar w:fldCharType="end"/>
      </w:r>
    </w:p>
    <w:p w14:paraId="4DDBCD9D" w14:textId="77777777" w:rsidR="00997E22" w:rsidRDefault="00997E22">
      <w:pPr>
        <w:spacing w:after="160" w:line="259" w:lineRule="auto"/>
        <w:jc w:val="left"/>
        <w:rPr>
          <w:rFonts w:eastAsiaTheme="majorEastAsia"/>
          <w:b/>
          <w:bCs/>
          <w:color w:val="2F5496" w:themeColor="accent1" w:themeShade="BF"/>
          <w:sz w:val="22"/>
          <w:szCs w:val="22"/>
        </w:rPr>
      </w:pPr>
      <w:bookmarkStart w:id="1" w:name="_Toc111027001"/>
      <w:r>
        <w:br w:type="page"/>
      </w:r>
    </w:p>
    <w:p w14:paraId="2C3BF7C6" w14:textId="319575FA" w:rsidR="003E492C" w:rsidRDefault="003E492C" w:rsidP="00027C78">
      <w:pPr>
        <w:pStyle w:val="Nadpis1"/>
      </w:pPr>
      <w:bookmarkStart w:id="2" w:name="_Toc151468220"/>
      <w:r>
        <w:lastRenderedPageBreak/>
        <w:t>Introduction</w:t>
      </w:r>
      <w:bookmarkEnd w:id="2"/>
    </w:p>
    <w:p w14:paraId="2BEE9097" w14:textId="65EC5A46" w:rsidR="003E492C" w:rsidRPr="003E492C" w:rsidRDefault="003E492C" w:rsidP="003E492C">
      <w:r>
        <w:t xml:space="preserve">Thank you for purchasing </w:t>
      </w:r>
      <w:r w:rsidR="00380ED1">
        <w:t>the</w:t>
      </w:r>
      <w:r>
        <w:t xml:space="preserve"> Chromservis MetAmino</w:t>
      </w:r>
      <w:r w:rsidRPr="003E492C">
        <w:rPr>
          <w:vertAlign w:val="superscript"/>
        </w:rPr>
        <w:t>®</w:t>
      </w:r>
      <w:r>
        <w:t xml:space="preserve"> Amino Acid and Metabolite Kit. This user manual provides information regarding the care and use </w:t>
      </w:r>
      <w:r w:rsidR="009E3857">
        <w:t xml:space="preserve">of </w:t>
      </w:r>
      <w:r>
        <w:t>the sample preparation kit including the workflow protocol.</w:t>
      </w:r>
      <w:r w:rsidR="00585D80">
        <w:t xml:space="preserve"> </w:t>
      </w:r>
    </w:p>
    <w:p w14:paraId="40442C0C" w14:textId="476C7130" w:rsidR="00FD1CAC" w:rsidRDefault="00FD1CAC" w:rsidP="00027C78">
      <w:pPr>
        <w:pStyle w:val="Nadpis1"/>
      </w:pPr>
      <w:bookmarkStart w:id="3" w:name="_Toc151468221"/>
      <w:r w:rsidRPr="00FD1CAC">
        <w:t xml:space="preserve">Kit </w:t>
      </w:r>
      <w:r w:rsidR="00B90AD7">
        <w:t>C</w:t>
      </w:r>
      <w:r w:rsidRPr="00A033C9">
        <w:t>ontents</w:t>
      </w:r>
      <w:bookmarkEnd w:id="1"/>
      <w:bookmarkEnd w:id="3"/>
    </w:p>
    <w:p w14:paraId="3CD2581E" w14:textId="7B356F62" w:rsidR="00A033C9" w:rsidRDefault="000325D0" w:rsidP="00027C78">
      <w:pPr>
        <w:pStyle w:val="Nadpis2"/>
      </w:pPr>
      <w:bookmarkStart w:id="4" w:name="_Toc111027002"/>
      <w:bookmarkStart w:id="5" w:name="_Toc151468222"/>
      <w:r w:rsidRPr="00A033C9">
        <w:t>Re</w:t>
      </w:r>
      <w:r w:rsidR="00DA27B4">
        <w:t>a</w:t>
      </w:r>
      <w:r w:rsidRPr="00A033C9">
        <w:t>gen</w:t>
      </w:r>
      <w:r w:rsidR="00DA27B4">
        <w:t>ts</w:t>
      </w:r>
      <w:r w:rsidR="00A033C9" w:rsidRPr="00A033C9">
        <w:t xml:space="preserve">, </w:t>
      </w:r>
      <w:r w:rsidR="00B90AD7">
        <w:t>L</w:t>
      </w:r>
      <w:r w:rsidR="00A033C9" w:rsidRPr="00A033C9">
        <w:t xml:space="preserve">iquid </w:t>
      </w:r>
      <w:r w:rsidR="00B90AD7">
        <w:t>M</w:t>
      </w:r>
      <w:r w:rsidR="00A033C9" w:rsidRPr="00A033C9">
        <w:t xml:space="preserve">edia and </w:t>
      </w:r>
      <w:r w:rsidR="00B90AD7">
        <w:t>C</w:t>
      </w:r>
      <w:r w:rsidR="00A033C9" w:rsidRPr="00A033C9">
        <w:t>hemicals</w:t>
      </w:r>
      <w:bookmarkEnd w:id="4"/>
      <w:bookmarkEnd w:id="5"/>
    </w:p>
    <w:p w14:paraId="507B8F35" w14:textId="77777777" w:rsidR="00997E22" w:rsidRDefault="00997E22" w:rsidP="00997E22">
      <w:r>
        <w:t xml:space="preserve">The </w:t>
      </w:r>
      <w:proofErr w:type="spellStart"/>
      <w:r>
        <w:t>MetAmino</w:t>
      </w:r>
      <w:proofErr w:type="spellEnd"/>
      <w:r w:rsidRPr="00E94D88">
        <w:rPr>
          <w:vertAlign w:val="superscript"/>
        </w:rPr>
        <w:t>®</w:t>
      </w:r>
      <w:r>
        <w:t xml:space="preserve"> Start-up kit is designed for 100 samples. Reagents, liquid media and chemicals are included. The Basic kit (400 samples kit) includes two boxes:</w:t>
      </w:r>
    </w:p>
    <w:p w14:paraId="2F31D074" w14:textId="77777777" w:rsidR="00997E22" w:rsidRDefault="00997E22" w:rsidP="00997E22">
      <w:pPr>
        <w:pStyle w:val="Odstavecseseznamem"/>
        <w:numPr>
          <w:ilvl w:val="0"/>
          <w:numId w:val="2"/>
        </w:numPr>
      </w:pPr>
      <w:r>
        <w:t>The Start-up kit (100 samples)</w:t>
      </w:r>
    </w:p>
    <w:p w14:paraId="2516B0B5" w14:textId="77777777" w:rsidR="00997E22" w:rsidRPr="00510452" w:rsidRDefault="00997E22" w:rsidP="00997E22">
      <w:pPr>
        <w:pStyle w:val="Odstavecseseznamem"/>
        <w:numPr>
          <w:ilvl w:val="0"/>
          <w:numId w:val="2"/>
        </w:numPr>
      </w:pPr>
      <w:r>
        <w:t xml:space="preserve">Extended box (reagents, liquid media, chemicals and accessories for an additional 300 samples) </w:t>
      </w:r>
    </w:p>
    <w:p w14:paraId="43660C99" w14:textId="4EA0FAD2" w:rsidR="00E94D88" w:rsidRPr="00510452" w:rsidRDefault="00E94D88" w:rsidP="00F25765">
      <w:pPr>
        <w:pStyle w:val="Odstavecseseznamem"/>
        <w:ind w:left="1080"/>
      </w:pPr>
    </w:p>
    <w:tbl>
      <w:tblPr>
        <w:tblStyle w:val="Tabulkasmkou4zvraznn1"/>
        <w:tblW w:w="9476" w:type="dxa"/>
        <w:jc w:val="center"/>
        <w:tblLook w:val="04A0" w:firstRow="1" w:lastRow="0" w:firstColumn="1" w:lastColumn="0" w:noHBand="0" w:noVBand="1"/>
      </w:tblPr>
      <w:tblGrid>
        <w:gridCol w:w="4514"/>
        <w:gridCol w:w="1200"/>
        <w:gridCol w:w="1191"/>
        <w:gridCol w:w="1263"/>
        <w:gridCol w:w="1308"/>
      </w:tblGrid>
      <w:tr w:rsidR="00510452" w:rsidRPr="00510452" w14:paraId="73E196DF" w14:textId="00AA126C" w:rsidTr="003B11C1">
        <w:trPr>
          <w:cnfStyle w:val="100000000000" w:firstRow="1" w:lastRow="0" w:firstColumn="0" w:lastColumn="0" w:oddVBand="0" w:evenVBand="0" w:oddHBand="0" w:evenHBand="0" w:firstRowFirstColumn="0" w:firstRowLastColumn="0" w:lastRowFirstColumn="0" w:lastRowLastColumn="0"/>
          <w:trHeight w:val="952"/>
          <w:jc w:val="center"/>
        </w:trPr>
        <w:tc>
          <w:tcPr>
            <w:cnfStyle w:val="001000000000" w:firstRow="0" w:lastRow="0" w:firstColumn="1" w:lastColumn="0" w:oddVBand="0" w:evenVBand="0" w:oddHBand="0" w:evenHBand="0" w:firstRowFirstColumn="0" w:firstRowLastColumn="0" w:lastRowFirstColumn="0" w:lastRowLastColumn="0"/>
            <w:tcW w:w="4514" w:type="dxa"/>
          </w:tcPr>
          <w:p w14:paraId="0521B5BC" w14:textId="6D741442" w:rsidR="00510452" w:rsidRPr="007E31E4" w:rsidRDefault="00510452" w:rsidP="00510452">
            <w:pPr>
              <w:rPr>
                <w:rStyle w:val="Siln"/>
                <w:b/>
                <w:bCs/>
              </w:rPr>
            </w:pPr>
            <w:bookmarkStart w:id="6" w:name="_Hlk111035926"/>
            <w:r w:rsidRPr="007E31E4">
              <w:rPr>
                <w:rStyle w:val="Siln"/>
                <w:b/>
                <w:bCs/>
              </w:rPr>
              <w:t>Item</w:t>
            </w:r>
          </w:p>
        </w:tc>
        <w:tc>
          <w:tcPr>
            <w:tcW w:w="1200" w:type="dxa"/>
          </w:tcPr>
          <w:p w14:paraId="6A109BAE" w14:textId="5C949DDE" w:rsidR="00510452" w:rsidRPr="007E31E4" w:rsidRDefault="00510452" w:rsidP="00510452">
            <w:pPr>
              <w:cnfStyle w:val="100000000000" w:firstRow="1" w:lastRow="0" w:firstColumn="0" w:lastColumn="0" w:oddVBand="0" w:evenVBand="0" w:oddHBand="0" w:evenHBand="0" w:firstRowFirstColumn="0" w:firstRowLastColumn="0" w:lastRowFirstColumn="0" w:lastRowLastColumn="0"/>
              <w:rPr>
                <w:rStyle w:val="Siln"/>
                <w:b/>
                <w:bCs/>
              </w:rPr>
            </w:pPr>
            <w:r w:rsidRPr="007E31E4">
              <w:rPr>
                <w:rStyle w:val="Siln"/>
                <w:b/>
                <w:bCs/>
              </w:rPr>
              <w:t>Vial type</w:t>
            </w:r>
          </w:p>
        </w:tc>
        <w:tc>
          <w:tcPr>
            <w:tcW w:w="1191" w:type="dxa"/>
          </w:tcPr>
          <w:p w14:paraId="355B9BB9" w14:textId="77777777" w:rsidR="00815A8C" w:rsidRPr="007E31E4" w:rsidRDefault="00510452" w:rsidP="00815A8C">
            <w:pPr>
              <w:spacing w:after="0"/>
              <w:cnfStyle w:val="100000000000" w:firstRow="1" w:lastRow="0" w:firstColumn="0" w:lastColumn="0" w:oddVBand="0" w:evenVBand="0" w:oddHBand="0" w:evenHBand="0" w:firstRowFirstColumn="0" w:firstRowLastColumn="0" w:lastRowFirstColumn="0" w:lastRowLastColumn="0"/>
              <w:rPr>
                <w:rStyle w:val="Siln"/>
                <w:b/>
                <w:bCs/>
              </w:rPr>
            </w:pPr>
            <w:r w:rsidRPr="007E31E4">
              <w:rPr>
                <w:rStyle w:val="Siln"/>
                <w:b/>
                <w:bCs/>
              </w:rPr>
              <w:t xml:space="preserve">Volume </w:t>
            </w:r>
            <w:r w:rsidR="00815A8C" w:rsidRPr="007E31E4">
              <w:rPr>
                <w:rStyle w:val="Siln"/>
                <w:b/>
                <w:bCs/>
              </w:rPr>
              <w:t>in vial</w:t>
            </w:r>
          </w:p>
          <w:p w14:paraId="01354696" w14:textId="2E420236" w:rsidR="00510452" w:rsidRPr="007E31E4" w:rsidRDefault="00510452" w:rsidP="00815A8C">
            <w:pPr>
              <w:spacing w:after="0"/>
              <w:cnfStyle w:val="100000000000" w:firstRow="1" w:lastRow="0" w:firstColumn="0" w:lastColumn="0" w:oddVBand="0" w:evenVBand="0" w:oddHBand="0" w:evenHBand="0" w:firstRowFirstColumn="0" w:firstRowLastColumn="0" w:lastRowFirstColumn="0" w:lastRowLastColumn="0"/>
              <w:rPr>
                <w:rStyle w:val="Siln"/>
                <w:b/>
                <w:bCs/>
              </w:rPr>
            </w:pPr>
            <w:r w:rsidRPr="007E31E4">
              <w:rPr>
                <w:rStyle w:val="Siln"/>
                <w:b/>
                <w:bCs/>
              </w:rPr>
              <w:t>(mL)</w:t>
            </w:r>
          </w:p>
        </w:tc>
        <w:tc>
          <w:tcPr>
            <w:tcW w:w="1263" w:type="dxa"/>
          </w:tcPr>
          <w:p w14:paraId="407F37A2" w14:textId="2B180832" w:rsidR="00510452" w:rsidRPr="007E31E4" w:rsidRDefault="00510452" w:rsidP="00510452">
            <w:pPr>
              <w:jc w:val="left"/>
              <w:cnfStyle w:val="100000000000" w:firstRow="1" w:lastRow="0" w:firstColumn="0" w:lastColumn="0" w:oddVBand="0" w:evenVBand="0" w:oddHBand="0" w:evenHBand="0" w:firstRowFirstColumn="0" w:firstRowLastColumn="0" w:lastRowFirstColumn="0" w:lastRowLastColumn="0"/>
              <w:rPr>
                <w:rStyle w:val="Siln"/>
                <w:b/>
                <w:bCs/>
              </w:rPr>
            </w:pPr>
            <w:r w:rsidRPr="007E31E4">
              <w:rPr>
                <w:rStyle w:val="Siln"/>
                <w:b/>
                <w:bCs/>
              </w:rPr>
              <w:t>No. of vials (100 samples)</w:t>
            </w:r>
          </w:p>
        </w:tc>
        <w:tc>
          <w:tcPr>
            <w:tcW w:w="1308" w:type="dxa"/>
          </w:tcPr>
          <w:p w14:paraId="545EB18E" w14:textId="5BC35249" w:rsidR="00510452" w:rsidRPr="007E31E4" w:rsidRDefault="00510452" w:rsidP="00510452">
            <w:pPr>
              <w:jc w:val="left"/>
              <w:cnfStyle w:val="100000000000" w:firstRow="1" w:lastRow="0" w:firstColumn="0" w:lastColumn="0" w:oddVBand="0" w:evenVBand="0" w:oddHBand="0" w:evenHBand="0" w:firstRowFirstColumn="0" w:firstRowLastColumn="0" w:lastRowFirstColumn="0" w:lastRowLastColumn="0"/>
              <w:rPr>
                <w:rStyle w:val="Siln"/>
                <w:b/>
                <w:bCs/>
              </w:rPr>
            </w:pPr>
            <w:r w:rsidRPr="007E31E4">
              <w:rPr>
                <w:rStyle w:val="Siln"/>
                <w:b/>
                <w:bCs/>
              </w:rPr>
              <w:t>No. of vials (400 samples)</w:t>
            </w:r>
          </w:p>
        </w:tc>
      </w:tr>
      <w:tr w:rsidR="00510452" w:rsidRPr="00510452" w14:paraId="4FE7EA3D" w14:textId="4088B95A" w:rsidTr="003B11C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3065D390" w14:textId="0521CEB0" w:rsidR="00510452" w:rsidRPr="00510452" w:rsidRDefault="00510452" w:rsidP="00510452">
            <w:r w:rsidRPr="00510452">
              <w:t>Amino Acid Standards SD1 Solution</w:t>
            </w:r>
          </w:p>
        </w:tc>
        <w:tc>
          <w:tcPr>
            <w:tcW w:w="1200" w:type="dxa"/>
          </w:tcPr>
          <w:p w14:paraId="7279E97F" w14:textId="6A957ED0" w:rsidR="00510452" w:rsidRPr="00510452" w:rsidRDefault="00510452" w:rsidP="00510452">
            <w:pPr>
              <w:cnfStyle w:val="000000100000" w:firstRow="0" w:lastRow="0" w:firstColumn="0" w:lastColumn="0" w:oddVBand="0" w:evenVBand="0" w:oddHBand="1" w:evenHBand="0" w:firstRowFirstColumn="0" w:firstRowLastColumn="0" w:lastRowFirstColumn="0" w:lastRowLastColumn="0"/>
            </w:pPr>
            <w:r w:rsidRPr="00510452">
              <w:t>2 m</w:t>
            </w:r>
            <w:r w:rsidR="0020345B">
              <w:t>L</w:t>
            </w:r>
            <w:r w:rsidRPr="00510452">
              <w:t xml:space="preserve"> vial</w:t>
            </w:r>
          </w:p>
        </w:tc>
        <w:tc>
          <w:tcPr>
            <w:tcW w:w="1191" w:type="dxa"/>
          </w:tcPr>
          <w:p w14:paraId="2A4C65BE" w14:textId="31060C95" w:rsidR="00510452" w:rsidRPr="007E31E4" w:rsidRDefault="00510452" w:rsidP="00B9477C">
            <w:pPr>
              <w:jc w:val="center"/>
              <w:cnfStyle w:val="000000100000" w:firstRow="0" w:lastRow="0" w:firstColumn="0" w:lastColumn="0" w:oddVBand="0" w:evenVBand="0" w:oddHBand="1" w:evenHBand="0" w:firstRowFirstColumn="0" w:firstRowLastColumn="0" w:lastRowFirstColumn="0" w:lastRowLastColumn="0"/>
            </w:pPr>
            <w:r w:rsidRPr="007E31E4">
              <w:t>0.</w:t>
            </w:r>
            <w:r w:rsidR="0001169E" w:rsidRPr="007E31E4">
              <w:t>25</w:t>
            </w:r>
          </w:p>
        </w:tc>
        <w:tc>
          <w:tcPr>
            <w:tcW w:w="1263" w:type="dxa"/>
          </w:tcPr>
          <w:p w14:paraId="126E2C26" w14:textId="01641B8C" w:rsidR="00510452" w:rsidRPr="00510452" w:rsidRDefault="00510452" w:rsidP="00B9477C">
            <w:pPr>
              <w:jc w:val="center"/>
              <w:cnfStyle w:val="000000100000" w:firstRow="0" w:lastRow="0" w:firstColumn="0" w:lastColumn="0" w:oddVBand="0" w:evenVBand="0" w:oddHBand="1" w:evenHBand="0" w:firstRowFirstColumn="0" w:firstRowLastColumn="0" w:lastRowFirstColumn="0" w:lastRowLastColumn="0"/>
              <w:rPr>
                <w:highlight w:val="yellow"/>
              </w:rPr>
            </w:pPr>
            <w:r w:rsidRPr="00510452">
              <w:t>1</w:t>
            </w:r>
          </w:p>
        </w:tc>
        <w:tc>
          <w:tcPr>
            <w:tcW w:w="1308" w:type="dxa"/>
          </w:tcPr>
          <w:p w14:paraId="3F82E558" w14:textId="6A242331" w:rsidR="00510452" w:rsidRPr="00E92E8F" w:rsidRDefault="00510452" w:rsidP="00B9477C">
            <w:pPr>
              <w:jc w:val="center"/>
              <w:cnfStyle w:val="000000100000" w:firstRow="0" w:lastRow="0" w:firstColumn="0" w:lastColumn="0" w:oddVBand="0" w:evenVBand="0" w:oddHBand="1" w:evenHBand="0" w:firstRowFirstColumn="0" w:firstRowLastColumn="0" w:lastRowFirstColumn="0" w:lastRowLastColumn="0"/>
            </w:pPr>
            <w:r w:rsidRPr="00E92E8F">
              <w:t>4</w:t>
            </w:r>
          </w:p>
        </w:tc>
      </w:tr>
      <w:tr w:rsidR="00510452" w:rsidRPr="00510452" w14:paraId="7D8DA8EC" w14:textId="7EDC4E8B" w:rsidTr="003B11C1">
        <w:trPr>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0F11F331" w14:textId="37AADB09" w:rsidR="00510452" w:rsidRPr="00510452" w:rsidRDefault="00510452" w:rsidP="00510452">
            <w:r w:rsidRPr="00510452">
              <w:t>Amino Acid Standards SD2 Dried</w:t>
            </w:r>
          </w:p>
        </w:tc>
        <w:tc>
          <w:tcPr>
            <w:tcW w:w="1200" w:type="dxa"/>
          </w:tcPr>
          <w:p w14:paraId="6E650E79" w14:textId="3EA70278" w:rsidR="00510452" w:rsidRPr="00510452" w:rsidRDefault="00510452" w:rsidP="00510452">
            <w:pPr>
              <w:cnfStyle w:val="000000000000" w:firstRow="0" w:lastRow="0" w:firstColumn="0" w:lastColumn="0" w:oddVBand="0" w:evenVBand="0" w:oddHBand="0" w:evenHBand="0" w:firstRowFirstColumn="0" w:firstRowLastColumn="0" w:lastRowFirstColumn="0" w:lastRowLastColumn="0"/>
            </w:pPr>
            <w:r w:rsidRPr="00510452">
              <w:t>2 m</w:t>
            </w:r>
            <w:r w:rsidR="0020345B">
              <w:t>L</w:t>
            </w:r>
            <w:r w:rsidRPr="00510452">
              <w:t xml:space="preserve"> vial</w:t>
            </w:r>
          </w:p>
        </w:tc>
        <w:tc>
          <w:tcPr>
            <w:tcW w:w="1191" w:type="dxa"/>
          </w:tcPr>
          <w:p w14:paraId="4BEDD192" w14:textId="49FF9E34" w:rsidR="00510452" w:rsidRPr="007E31E4"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7E31E4">
              <w:t>n/a</w:t>
            </w:r>
          </w:p>
        </w:tc>
        <w:tc>
          <w:tcPr>
            <w:tcW w:w="1263" w:type="dxa"/>
          </w:tcPr>
          <w:p w14:paraId="506A45B0" w14:textId="78816DF9" w:rsidR="00510452" w:rsidRPr="00510452"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510452">
              <w:t>2</w:t>
            </w:r>
          </w:p>
        </w:tc>
        <w:tc>
          <w:tcPr>
            <w:tcW w:w="1308" w:type="dxa"/>
          </w:tcPr>
          <w:p w14:paraId="2D77813E" w14:textId="6EB86A35" w:rsidR="00510452" w:rsidRPr="00E92E8F"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E92E8F">
              <w:t>8</w:t>
            </w:r>
          </w:p>
        </w:tc>
      </w:tr>
      <w:tr w:rsidR="00510452" w:rsidRPr="00510452" w14:paraId="00F1AB8F" w14:textId="6E78E6C6" w:rsidTr="003B11C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3E96729A" w14:textId="18227FC8" w:rsidR="00510452" w:rsidRPr="00510452" w:rsidRDefault="00510452" w:rsidP="00510452">
            <w:r w:rsidRPr="00510452">
              <w:t xml:space="preserve">Solution with Internal Standard (IS) </w:t>
            </w:r>
          </w:p>
        </w:tc>
        <w:tc>
          <w:tcPr>
            <w:tcW w:w="1200" w:type="dxa"/>
          </w:tcPr>
          <w:p w14:paraId="4E5BB73B" w14:textId="030B1833" w:rsidR="00510452" w:rsidRPr="00510452" w:rsidRDefault="00510452" w:rsidP="00510452">
            <w:pPr>
              <w:cnfStyle w:val="000000100000" w:firstRow="0" w:lastRow="0" w:firstColumn="0" w:lastColumn="0" w:oddVBand="0" w:evenVBand="0" w:oddHBand="1" w:evenHBand="0" w:firstRowFirstColumn="0" w:firstRowLastColumn="0" w:lastRowFirstColumn="0" w:lastRowLastColumn="0"/>
            </w:pPr>
            <w:r w:rsidRPr="00510452">
              <w:t>2 m</w:t>
            </w:r>
            <w:r w:rsidR="0020345B">
              <w:t>L</w:t>
            </w:r>
            <w:r w:rsidRPr="00510452">
              <w:t xml:space="preserve"> vial</w:t>
            </w:r>
          </w:p>
        </w:tc>
        <w:tc>
          <w:tcPr>
            <w:tcW w:w="1191" w:type="dxa"/>
          </w:tcPr>
          <w:p w14:paraId="0DB8ADD6" w14:textId="38F1124E" w:rsidR="00986789" w:rsidRPr="007E31E4" w:rsidRDefault="00986789" w:rsidP="00B9477C">
            <w:pPr>
              <w:jc w:val="center"/>
              <w:cnfStyle w:val="000000100000" w:firstRow="0" w:lastRow="0" w:firstColumn="0" w:lastColumn="0" w:oddVBand="0" w:evenVBand="0" w:oddHBand="1" w:evenHBand="0" w:firstRowFirstColumn="0" w:firstRowLastColumn="0" w:lastRowFirstColumn="0" w:lastRowLastColumn="0"/>
            </w:pPr>
            <w:r w:rsidRPr="007E31E4">
              <w:t>1.1</w:t>
            </w:r>
          </w:p>
        </w:tc>
        <w:tc>
          <w:tcPr>
            <w:tcW w:w="1263" w:type="dxa"/>
          </w:tcPr>
          <w:p w14:paraId="5EC5C004" w14:textId="1864D86E" w:rsidR="00510452" w:rsidRPr="00510452" w:rsidRDefault="00510452" w:rsidP="00B9477C">
            <w:pPr>
              <w:jc w:val="center"/>
              <w:cnfStyle w:val="000000100000" w:firstRow="0" w:lastRow="0" w:firstColumn="0" w:lastColumn="0" w:oddVBand="0" w:evenVBand="0" w:oddHBand="1" w:evenHBand="0" w:firstRowFirstColumn="0" w:firstRowLastColumn="0" w:lastRowFirstColumn="0" w:lastRowLastColumn="0"/>
              <w:rPr>
                <w:highlight w:val="yellow"/>
              </w:rPr>
            </w:pPr>
            <w:r w:rsidRPr="00510452">
              <w:t>1</w:t>
            </w:r>
          </w:p>
        </w:tc>
        <w:tc>
          <w:tcPr>
            <w:tcW w:w="1308" w:type="dxa"/>
          </w:tcPr>
          <w:p w14:paraId="658C959B" w14:textId="2602D36A" w:rsidR="00510452" w:rsidRPr="00E92E8F" w:rsidRDefault="00510452" w:rsidP="00B9477C">
            <w:pPr>
              <w:jc w:val="center"/>
              <w:cnfStyle w:val="000000100000" w:firstRow="0" w:lastRow="0" w:firstColumn="0" w:lastColumn="0" w:oddVBand="0" w:evenVBand="0" w:oddHBand="1" w:evenHBand="0" w:firstRowFirstColumn="0" w:firstRowLastColumn="0" w:lastRowFirstColumn="0" w:lastRowLastColumn="0"/>
            </w:pPr>
            <w:r w:rsidRPr="00E92E8F">
              <w:t>4</w:t>
            </w:r>
          </w:p>
        </w:tc>
      </w:tr>
      <w:tr w:rsidR="00510452" w:rsidRPr="00510452" w14:paraId="5CCC8E4F" w14:textId="630F5323" w:rsidTr="003B11C1">
        <w:trPr>
          <w:trHeight w:val="675"/>
          <w:jc w:val="center"/>
        </w:trPr>
        <w:tc>
          <w:tcPr>
            <w:cnfStyle w:val="001000000000" w:firstRow="0" w:lastRow="0" w:firstColumn="1" w:lastColumn="0" w:oddVBand="0" w:evenVBand="0" w:oddHBand="0" w:evenHBand="0" w:firstRowFirstColumn="0" w:firstRowLastColumn="0" w:lastRowFirstColumn="0" w:lastRowLastColumn="0"/>
            <w:tcW w:w="4514" w:type="dxa"/>
          </w:tcPr>
          <w:p w14:paraId="524F44FF" w14:textId="06B15051" w:rsidR="00510452" w:rsidRPr="00C61F2E" w:rsidRDefault="00510452" w:rsidP="00B9477C">
            <w:pPr>
              <w:jc w:val="left"/>
            </w:pPr>
            <w:r w:rsidRPr="00C61F2E">
              <w:t>Amino Acid Standard Diluting Medium</w:t>
            </w:r>
            <w:r w:rsidR="003B11C1">
              <w:t xml:space="preserve"> (</w:t>
            </w:r>
            <w:r w:rsidR="003B11C1" w:rsidRPr="00C61F2E">
              <w:t>AASDM</w:t>
            </w:r>
            <w:r w:rsidR="003B11C1">
              <w:t>)</w:t>
            </w:r>
          </w:p>
        </w:tc>
        <w:tc>
          <w:tcPr>
            <w:tcW w:w="1200" w:type="dxa"/>
          </w:tcPr>
          <w:p w14:paraId="706D5ED0" w14:textId="748415CD" w:rsidR="00510452" w:rsidRPr="00C61F2E" w:rsidRDefault="00510452" w:rsidP="00510452">
            <w:pPr>
              <w:cnfStyle w:val="000000000000" w:firstRow="0" w:lastRow="0" w:firstColumn="0" w:lastColumn="0" w:oddVBand="0" w:evenVBand="0" w:oddHBand="0" w:evenHBand="0" w:firstRowFirstColumn="0" w:firstRowLastColumn="0" w:lastRowFirstColumn="0" w:lastRowLastColumn="0"/>
            </w:pPr>
            <w:r w:rsidRPr="00C61F2E">
              <w:t>4 m</w:t>
            </w:r>
            <w:r w:rsidR="0020345B">
              <w:t>L</w:t>
            </w:r>
            <w:r w:rsidRPr="00C61F2E">
              <w:t xml:space="preserve"> vial</w:t>
            </w:r>
          </w:p>
        </w:tc>
        <w:tc>
          <w:tcPr>
            <w:tcW w:w="1191" w:type="dxa"/>
          </w:tcPr>
          <w:p w14:paraId="71B8E23F" w14:textId="3697822C" w:rsidR="00510452" w:rsidRPr="007E31E4"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7E31E4">
              <w:t>1.</w:t>
            </w:r>
            <w:r w:rsidR="00986789" w:rsidRPr="007E31E4">
              <w:t>4</w:t>
            </w:r>
          </w:p>
        </w:tc>
        <w:tc>
          <w:tcPr>
            <w:tcW w:w="1263" w:type="dxa"/>
          </w:tcPr>
          <w:p w14:paraId="165592D1" w14:textId="6FCFB36C" w:rsidR="00510452" w:rsidRPr="00510452" w:rsidRDefault="00510452" w:rsidP="00B9477C">
            <w:pPr>
              <w:jc w:val="center"/>
              <w:cnfStyle w:val="000000000000" w:firstRow="0" w:lastRow="0" w:firstColumn="0" w:lastColumn="0" w:oddVBand="0" w:evenVBand="0" w:oddHBand="0" w:evenHBand="0" w:firstRowFirstColumn="0" w:firstRowLastColumn="0" w:lastRowFirstColumn="0" w:lastRowLastColumn="0"/>
              <w:rPr>
                <w:highlight w:val="yellow"/>
              </w:rPr>
            </w:pPr>
            <w:r w:rsidRPr="00510452">
              <w:t>1</w:t>
            </w:r>
          </w:p>
        </w:tc>
        <w:tc>
          <w:tcPr>
            <w:tcW w:w="1308" w:type="dxa"/>
          </w:tcPr>
          <w:p w14:paraId="03C6D620" w14:textId="75D6266E" w:rsidR="00510452" w:rsidRPr="00E92E8F"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E92E8F">
              <w:t>4</w:t>
            </w:r>
          </w:p>
        </w:tc>
      </w:tr>
      <w:tr w:rsidR="00510452" w:rsidRPr="00510452" w14:paraId="6944EAD2" w14:textId="249C9BDF" w:rsidTr="003B11C1">
        <w:trPr>
          <w:cnfStyle w:val="000000100000" w:firstRow="0" w:lastRow="0" w:firstColumn="0" w:lastColumn="0" w:oddVBand="0" w:evenVBand="0" w:oddHBand="1" w:evenHBand="0" w:firstRowFirstColumn="0" w:firstRowLastColumn="0" w:lastRowFirstColumn="0" w:lastRowLastColumn="0"/>
          <w:trHeight w:val="383"/>
          <w:jc w:val="center"/>
        </w:trPr>
        <w:tc>
          <w:tcPr>
            <w:cnfStyle w:val="001000000000" w:firstRow="0" w:lastRow="0" w:firstColumn="1" w:lastColumn="0" w:oddVBand="0" w:evenVBand="0" w:oddHBand="0" w:evenHBand="0" w:firstRowFirstColumn="0" w:firstRowLastColumn="0" w:lastRowFirstColumn="0" w:lastRowLastColumn="0"/>
            <w:tcW w:w="4514" w:type="dxa"/>
          </w:tcPr>
          <w:p w14:paraId="2E7C5D9E" w14:textId="24419A0A" w:rsidR="00510452" w:rsidRPr="00510452" w:rsidRDefault="00F25765" w:rsidP="00510452">
            <w:r>
              <w:rPr>
                <w:color w:val="000000"/>
                <w:lang w:val="en-US"/>
              </w:rPr>
              <w:t>Reducing Agent (RA)</w:t>
            </w:r>
          </w:p>
        </w:tc>
        <w:tc>
          <w:tcPr>
            <w:tcW w:w="1200" w:type="dxa"/>
          </w:tcPr>
          <w:p w14:paraId="2D9D8C3B" w14:textId="03BF3D50" w:rsidR="00510452" w:rsidRPr="00510452" w:rsidRDefault="00E17093" w:rsidP="00510452">
            <w:pPr>
              <w:cnfStyle w:val="000000100000" w:firstRow="0" w:lastRow="0" w:firstColumn="0" w:lastColumn="0" w:oddVBand="0" w:evenVBand="0" w:oddHBand="1" w:evenHBand="0" w:firstRowFirstColumn="0" w:firstRowLastColumn="0" w:lastRowFirstColumn="0" w:lastRowLastColumn="0"/>
            </w:pPr>
            <w:r>
              <w:t>4</w:t>
            </w:r>
            <w:r w:rsidR="00510452" w:rsidRPr="00510452">
              <w:t xml:space="preserve"> m</w:t>
            </w:r>
            <w:r w:rsidR="0020345B">
              <w:t>L</w:t>
            </w:r>
            <w:r w:rsidR="00510452" w:rsidRPr="00510452">
              <w:t xml:space="preserve"> vial</w:t>
            </w:r>
          </w:p>
        </w:tc>
        <w:tc>
          <w:tcPr>
            <w:tcW w:w="1191" w:type="dxa"/>
          </w:tcPr>
          <w:p w14:paraId="1529378D" w14:textId="6890DDE0" w:rsidR="00510452" w:rsidRPr="007E31E4" w:rsidRDefault="00F25765" w:rsidP="00B9477C">
            <w:pPr>
              <w:jc w:val="center"/>
              <w:cnfStyle w:val="000000100000" w:firstRow="0" w:lastRow="0" w:firstColumn="0" w:lastColumn="0" w:oddVBand="0" w:evenVBand="0" w:oddHBand="1" w:evenHBand="0" w:firstRowFirstColumn="0" w:firstRowLastColumn="0" w:lastRowFirstColumn="0" w:lastRowLastColumn="0"/>
            </w:pPr>
            <w:r>
              <w:t>2.75</w:t>
            </w:r>
          </w:p>
        </w:tc>
        <w:tc>
          <w:tcPr>
            <w:tcW w:w="1263" w:type="dxa"/>
          </w:tcPr>
          <w:p w14:paraId="292D58EF" w14:textId="0E2330AC" w:rsidR="00510452" w:rsidRPr="00510452" w:rsidRDefault="00510452" w:rsidP="00B9477C">
            <w:pPr>
              <w:jc w:val="center"/>
              <w:cnfStyle w:val="000000100000" w:firstRow="0" w:lastRow="0" w:firstColumn="0" w:lastColumn="0" w:oddVBand="0" w:evenVBand="0" w:oddHBand="1" w:evenHBand="0" w:firstRowFirstColumn="0" w:firstRowLastColumn="0" w:lastRowFirstColumn="0" w:lastRowLastColumn="0"/>
              <w:rPr>
                <w:highlight w:val="yellow"/>
              </w:rPr>
            </w:pPr>
            <w:r w:rsidRPr="00510452">
              <w:t>1</w:t>
            </w:r>
          </w:p>
        </w:tc>
        <w:tc>
          <w:tcPr>
            <w:tcW w:w="1308" w:type="dxa"/>
          </w:tcPr>
          <w:p w14:paraId="76C0BBD9" w14:textId="188759E5" w:rsidR="00510452" w:rsidRPr="00E92E8F" w:rsidRDefault="00510452" w:rsidP="00B9477C">
            <w:pPr>
              <w:jc w:val="center"/>
              <w:cnfStyle w:val="000000100000" w:firstRow="0" w:lastRow="0" w:firstColumn="0" w:lastColumn="0" w:oddVBand="0" w:evenVBand="0" w:oddHBand="1" w:evenHBand="0" w:firstRowFirstColumn="0" w:firstRowLastColumn="0" w:lastRowFirstColumn="0" w:lastRowLastColumn="0"/>
            </w:pPr>
            <w:r w:rsidRPr="00E92E8F">
              <w:t>4</w:t>
            </w:r>
          </w:p>
        </w:tc>
      </w:tr>
      <w:tr w:rsidR="00510452" w:rsidRPr="00510452" w14:paraId="38637069" w14:textId="598D59FB" w:rsidTr="003B11C1">
        <w:trPr>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13F168E3" w14:textId="08167E69" w:rsidR="00510452" w:rsidRPr="00510452" w:rsidRDefault="00F25765" w:rsidP="00510452">
            <w:r>
              <w:rPr>
                <w:color w:val="000000"/>
              </w:rPr>
              <w:t>Basic Medium (BM)</w:t>
            </w:r>
          </w:p>
        </w:tc>
        <w:tc>
          <w:tcPr>
            <w:tcW w:w="1200" w:type="dxa"/>
          </w:tcPr>
          <w:p w14:paraId="3ECC2DEC" w14:textId="61FC2FED" w:rsidR="00510452" w:rsidRPr="00510452" w:rsidRDefault="00E17093" w:rsidP="00510452">
            <w:pPr>
              <w:cnfStyle w:val="000000000000" w:firstRow="0" w:lastRow="0" w:firstColumn="0" w:lastColumn="0" w:oddVBand="0" w:evenVBand="0" w:oddHBand="0" w:evenHBand="0" w:firstRowFirstColumn="0" w:firstRowLastColumn="0" w:lastRowFirstColumn="0" w:lastRowLastColumn="0"/>
            </w:pPr>
            <w:r>
              <w:t>4</w:t>
            </w:r>
            <w:r w:rsidR="00510452" w:rsidRPr="00510452">
              <w:t xml:space="preserve"> m</w:t>
            </w:r>
            <w:r w:rsidR="0020345B">
              <w:t>L</w:t>
            </w:r>
            <w:r w:rsidR="00510452" w:rsidRPr="00510452">
              <w:t xml:space="preserve"> vial</w:t>
            </w:r>
          </w:p>
        </w:tc>
        <w:tc>
          <w:tcPr>
            <w:tcW w:w="1191" w:type="dxa"/>
          </w:tcPr>
          <w:p w14:paraId="653B8B7F" w14:textId="1DF08064" w:rsidR="00510452" w:rsidRPr="007E31E4" w:rsidRDefault="00F25765" w:rsidP="00B9477C">
            <w:pPr>
              <w:jc w:val="center"/>
              <w:cnfStyle w:val="000000000000" w:firstRow="0" w:lastRow="0" w:firstColumn="0" w:lastColumn="0" w:oddVBand="0" w:evenVBand="0" w:oddHBand="0" w:evenHBand="0" w:firstRowFirstColumn="0" w:firstRowLastColumn="0" w:lastRowFirstColumn="0" w:lastRowLastColumn="0"/>
            </w:pPr>
            <w:r>
              <w:t>2.75</w:t>
            </w:r>
          </w:p>
        </w:tc>
        <w:tc>
          <w:tcPr>
            <w:tcW w:w="1263" w:type="dxa"/>
          </w:tcPr>
          <w:p w14:paraId="285ACB32" w14:textId="770EE277" w:rsidR="00510452" w:rsidRPr="00510452" w:rsidRDefault="00510452" w:rsidP="00B9477C">
            <w:pPr>
              <w:jc w:val="center"/>
              <w:cnfStyle w:val="000000000000" w:firstRow="0" w:lastRow="0" w:firstColumn="0" w:lastColumn="0" w:oddVBand="0" w:evenVBand="0" w:oddHBand="0" w:evenHBand="0" w:firstRowFirstColumn="0" w:firstRowLastColumn="0" w:lastRowFirstColumn="0" w:lastRowLastColumn="0"/>
              <w:rPr>
                <w:highlight w:val="yellow"/>
              </w:rPr>
            </w:pPr>
            <w:r w:rsidRPr="00510452">
              <w:t>1</w:t>
            </w:r>
          </w:p>
        </w:tc>
        <w:tc>
          <w:tcPr>
            <w:tcW w:w="1308" w:type="dxa"/>
          </w:tcPr>
          <w:p w14:paraId="4586F3BF" w14:textId="727569B2" w:rsidR="00510452" w:rsidRPr="00E92E8F"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E92E8F">
              <w:t>4</w:t>
            </w:r>
          </w:p>
        </w:tc>
      </w:tr>
      <w:tr w:rsidR="00510452" w:rsidRPr="00510452" w14:paraId="517F2F8B" w14:textId="0DCADC30" w:rsidTr="003B11C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6C8CC053" w14:textId="01F44B8C" w:rsidR="00510452" w:rsidRPr="00510452" w:rsidRDefault="00510452" w:rsidP="00510452">
            <w:r w:rsidRPr="00510452">
              <w:t>Catalytic Solution (CTS)</w:t>
            </w:r>
          </w:p>
        </w:tc>
        <w:tc>
          <w:tcPr>
            <w:tcW w:w="1200" w:type="dxa"/>
          </w:tcPr>
          <w:p w14:paraId="415394D8" w14:textId="2E7A48E8" w:rsidR="00510452" w:rsidRPr="00510452" w:rsidRDefault="00510452" w:rsidP="00510452">
            <w:pPr>
              <w:cnfStyle w:val="000000100000" w:firstRow="0" w:lastRow="0" w:firstColumn="0" w:lastColumn="0" w:oddVBand="0" w:evenVBand="0" w:oddHBand="1" w:evenHBand="0" w:firstRowFirstColumn="0" w:firstRowLastColumn="0" w:lastRowFirstColumn="0" w:lastRowLastColumn="0"/>
            </w:pPr>
            <w:r w:rsidRPr="00510452">
              <w:t>4</w:t>
            </w:r>
            <w:r w:rsidR="00F25765">
              <w:t>0</w:t>
            </w:r>
            <w:r w:rsidRPr="00510452">
              <w:t xml:space="preserve"> m</w:t>
            </w:r>
            <w:r w:rsidR="0020345B">
              <w:t>L</w:t>
            </w:r>
            <w:r w:rsidRPr="00510452">
              <w:t xml:space="preserve"> vial</w:t>
            </w:r>
          </w:p>
        </w:tc>
        <w:tc>
          <w:tcPr>
            <w:tcW w:w="1191" w:type="dxa"/>
          </w:tcPr>
          <w:p w14:paraId="1E40A48D" w14:textId="188B0C7E" w:rsidR="00510452" w:rsidRPr="007E31E4" w:rsidRDefault="00F25765" w:rsidP="00B9477C">
            <w:pPr>
              <w:jc w:val="center"/>
              <w:cnfStyle w:val="000000100000" w:firstRow="0" w:lastRow="0" w:firstColumn="0" w:lastColumn="0" w:oddVBand="0" w:evenVBand="0" w:oddHBand="1" w:evenHBand="0" w:firstRowFirstColumn="0" w:firstRowLastColumn="0" w:lastRowFirstColumn="0" w:lastRowLastColumn="0"/>
            </w:pPr>
            <w:r>
              <w:t>5.5</w:t>
            </w:r>
          </w:p>
        </w:tc>
        <w:tc>
          <w:tcPr>
            <w:tcW w:w="1263" w:type="dxa"/>
          </w:tcPr>
          <w:p w14:paraId="1EF4BDB7" w14:textId="1112E0FA" w:rsidR="00510452" w:rsidRPr="00510452" w:rsidRDefault="00510452" w:rsidP="00B9477C">
            <w:pPr>
              <w:jc w:val="center"/>
              <w:cnfStyle w:val="000000100000" w:firstRow="0" w:lastRow="0" w:firstColumn="0" w:lastColumn="0" w:oddVBand="0" w:evenVBand="0" w:oddHBand="1" w:evenHBand="0" w:firstRowFirstColumn="0" w:firstRowLastColumn="0" w:lastRowFirstColumn="0" w:lastRowLastColumn="0"/>
              <w:rPr>
                <w:highlight w:val="yellow"/>
              </w:rPr>
            </w:pPr>
            <w:r w:rsidRPr="00510452">
              <w:t>1</w:t>
            </w:r>
          </w:p>
        </w:tc>
        <w:tc>
          <w:tcPr>
            <w:tcW w:w="1308" w:type="dxa"/>
          </w:tcPr>
          <w:p w14:paraId="249DF815" w14:textId="1F0163E9" w:rsidR="00510452" w:rsidRPr="00E92E8F" w:rsidRDefault="00510452" w:rsidP="00B9477C">
            <w:pPr>
              <w:jc w:val="center"/>
              <w:cnfStyle w:val="000000100000" w:firstRow="0" w:lastRow="0" w:firstColumn="0" w:lastColumn="0" w:oddVBand="0" w:evenVBand="0" w:oddHBand="1" w:evenHBand="0" w:firstRowFirstColumn="0" w:firstRowLastColumn="0" w:lastRowFirstColumn="0" w:lastRowLastColumn="0"/>
            </w:pPr>
            <w:r w:rsidRPr="00E92E8F">
              <w:t>4</w:t>
            </w:r>
          </w:p>
        </w:tc>
      </w:tr>
      <w:tr w:rsidR="00510452" w:rsidRPr="00510452" w14:paraId="73929964" w14:textId="23DA3CD3" w:rsidTr="003B11C1">
        <w:trPr>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4E150E46" w14:textId="76B977F9" w:rsidR="00510452" w:rsidRPr="00C61F2E" w:rsidRDefault="00510452" w:rsidP="00510452">
            <w:r w:rsidRPr="00C61F2E">
              <w:t>Reagent (Derivatization) Solution (RDS)</w:t>
            </w:r>
          </w:p>
        </w:tc>
        <w:tc>
          <w:tcPr>
            <w:tcW w:w="1200" w:type="dxa"/>
          </w:tcPr>
          <w:p w14:paraId="1A5D6406" w14:textId="296B0C60" w:rsidR="00510452" w:rsidRPr="00C61F2E" w:rsidRDefault="00510452" w:rsidP="00510452">
            <w:pPr>
              <w:cnfStyle w:val="000000000000" w:firstRow="0" w:lastRow="0" w:firstColumn="0" w:lastColumn="0" w:oddVBand="0" w:evenVBand="0" w:oddHBand="0" w:evenHBand="0" w:firstRowFirstColumn="0" w:firstRowLastColumn="0" w:lastRowFirstColumn="0" w:lastRowLastColumn="0"/>
            </w:pPr>
            <w:r w:rsidRPr="00C61F2E">
              <w:t>4</w:t>
            </w:r>
            <w:r w:rsidR="00F25765">
              <w:t>0</w:t>
            </w:r>
            <w:r w:rsidRPr="00C61F2E">
              <w:t xml:space="preserve"> m</w:t>
            </w:r>
            <w:r w:rsidR="0020345B">
              <w:t>L</w:t>
            </w:r>
            <w:r w:rsidRPr="00C61F2E">
              <w:t xml:space="preserve"> vial</w:t>
            </w:r>
          </w:p>
        </w:tc>
        <w:tc>
          <w:tcPr>
            <w:tcW w:w="1191" w:type="dxa"/>
          </w:tcPr>
          <w:p w14:paraId="358A9F8A" w14:textId="1F248FAD" w:rsidR="00510452" w:rsidRPr="007E31E4" w:rsidRDefault="00F25765" w:rsidP="00B9477C">
            <w:pPr>
              <w:jc w:val="center"/>
              <w:cnfStyle w:val="000000000000" w:firstRow="0" w:lastRow="0" w:firstColumn="0" w:lastColumn="0" w:oddVBand="0" w:evenVBand="0" w:oddHBand="0" w:evenHBand="0" w:firstRowFirstColumn="0" w:firstRowLastColumn="0" w:lastRowFirstColumn="0" w:lastRowLastColumn="0"/>
            </w:pPr>
            <w:r>
              <w:t>5.5</w:t>
            </w:r>
          </w:p>
        </w:tc>
        <w:tc>
          <w:tcPr>
            <w:tcW w:w="1263" w:type="dxa"/>
          </w:tcPr>
          <w:p w14:paraId="709413B4" w14:textId="1C4D801C" w:rsidR="00510452" w:rsidRPr="00510452" w:rsidRDefault="00510452" w:rsidP="00B9477C">
            <w:pPr>
              <w:jc w:val="center"/>
              <w:cnfStyle w:val="000000000000" w:firstRow="0" w:lastRow="0" w:firstColumn="0" w:lastColumn="0" w:oddVBand="0" w:evenVBand="0" w:oddHBand="0" w:evenHBand="0" w:firstRowFirstColumn="0" w:firstRowLastColumn="0" w:lastRowFirstColumn="0" w:lastRowLastColumn="0"/>
              <w:rPr>
                <w:highlight w:val="yellow"/>
              </w:rPr>
            </w:pPr>
            <w:r w:rsidRPr="00510452">
              <w:t>1</w:t>
            </w:r>
          </w:p>
        </w:tc>
        <w:tc>
          <w:tcPr>
            <w:tcW w:w="1308" w:type="dxa"/>
          </w:tcPr>
          <w:p w14:paraId="36419B47" w14:textId="1DF26D55" w:rsidR="00510452" w:rsidRPr="00E92E8F"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E92E8F">
              <w:t>4</w:t>
            </w:r>
          </w:p>
        </w:tc>
      </w:tr>
      <w:tr w:rsidR="00510452" w:rsidRPr="00510452" w14:paraId="2CD9417A" w14:textId="1BC81271" w:rsidTr="003B11C1">
        <w:trPr>
          <w:cnfStyle w:val="000000100000" w:firstRow="0" w:lastRow="0" w:firstColumn="0" w:lastColumn="0" w:oddVBand="0" w:evenVBand="0" w:oddHBand="1" w:evenHBand="0" w:firstRowFirstColumn="0" w:firstRowLastColumn="0" w:lastRowFirstColumn="0" w:lastRowLastColumn="0"/>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341AF762" w14:textId="5456E036" w:rsidR="00510452" w:rsidRPr="00510452" w:rsidRDefault="00F25765" w:rsidP="00510452">
            <w:r>
              <w:t>Extraction Medium (EM)</w:t>
            </w:r>
          </w:p>
        </w:tc>
        <w:tc>
          <w:tcPr>
            <w:tcW w:w="1200" w:type="dxa"/>
          </w:tcPr>
          <w:p w14:paraId="35DFF89C" w14:textId="1678FAB8" w:rsidR="00510452" w:rsidRPr="00510452" w:rsidRDefault="00510452" w:rsidP="00510452">
            <w:pPr>
              <w:cnfStyle w:val="000000100000" w:firstRow="0" w:lastRow="0" w:firstColumn="0" w:lastColumn="0" w:oddVBand="0" w:evenVBand="0" w:oddHBand="1" w:evenHBand="0" w:firstRowFirstColumn="0" w:firstRowLastColumn="0" w:lastRowFirstColumn="0" w:lastRowLastColumn="0"/>
              <w:rPr>
                <w:highlight w:val="yellow"/>
              </w:rPr>
            </w:pPr>
            <w:r w:rsidRPr="00510452">
              <w:t>40 m</w:t>
            </w:r>
            <w:r w:rsidR="0020345B">
              <w:t>L</w:t>
            </w:r>
            <w:r w:rsidRPr="00510452">
              <w:t xml:space="preserve"> vial</w:t>
            </w:r>
          </w:p>
        </w:tc>
        <w:tc>
          <w:tcPr>
            <w:tcW w:w="1191" w:type="dxa"/>
          </w:tcPr>
          <w:p w14:paraId="23A2843E" w14:textId="7CEFA28D" w:rsidR="00510452" w:rsidRPr="007E31E4" w:rsidRDefault="00F25765" w:rsidP="00B9477C">
            <w:pPr>
              <w:jc w:val="center"/>
              <w:cnfStyle w:val="000000100000" w:firstRow="0" w:lastRow="0" w:firstColumn="0" w:lastColumn="0" w:oddVBand="0" w:evenVBand="0" w:oddHBand="1" w:evenHBand="0" w:firstRowFirstColumn="0" w:firstRowLastColumn="0" w:lastRowFirstColumn="0" w:lastRowLastColumn="0"/>
            </w:pPr>
            <w:r>
              <w:t>5.5</w:t>
            </w:r>
          </w:p>
        </w:tc>
        <w:tc>
          <w:tcPr>
            <w:tcW w:w="1263" w:type="dxa"/>
          </w:tcPr>
          <w:p w14:paraId="4A7BBDE1" w14:textId="7CF0B363" w:rsidR="00510452" w:rsidRPr="00510452" w:rsidRDefault="00F25765" w:rsidP="00B9477C">
            <w:pPr>
              <w:jc w:val="center"/>
              <w:cnfStyle w:val="000000100000" w:firstRow="0" w:lastRow="0" w:firstColumn="0" w:lastColumn="0" w:oddVBand="0" w:evenVBand="0" w:oddHBand="1" w:evenHBand="0" w:firstRowFirstColumn="0" w:firstRowLastColumn="0" w:lastRowFirstColumn="0" w:lastRowLastColumn="0"/>
              <w:rPr>
                <w:highlight w:val="yellow"/>
              </w:rPr>
            </w:pPr>
            <w:r>
              <w:t>1</w:t>
            </w:r>
          </w:p>
        </w:tc>
        <w:tc>
          <w:tcPr>
            <w:tcW w:w="1308" w:type="dxa"/>
          </w:tcPr>
          <w:p w14:paraId="1BE86324" w14:textId="6E2659BE" w:rsidR="00510452" w:rsidRPr="00E92E8F" w:rsidRDefault="00F25765" w:rsidP="00B9477C">
            <w:pPr>
              <w:jc w:val="center"/>
              <w:cnfStyle w:val="000000100000" w:firstRow="0" w:lastRow="0" w:firstColumn="0" w:lastColumn="0" w:oddVBand="0" w:evenVBand="0" w:oddHBand="1" w:evenHBand="0" w:firstRowFirstColumn="0" w:firstRowLastColumn="0" w:lastRowFirstColumn="0" w:lastRowLastColumn="0"/>
            </w:pPr>
            <w:r>
              <w:t>4</w:t>
            </w:r>
          </w:p>
        </w:tc>
      </w:tr>
      <w:tr w:rsidR="00510452" w:rsidRPr="00510452" w14:paraId="670E0199" w14:textId="4F0060D3" w:rsidTr="003B11C1">
        <w:trPr>
          <w:trHeight w:val="399"/>
          <w:jc w:val="center"/>
        </w:trPr>
        <w:tc>
          <w:tcPr>
            <w:cnfStyle w:val="001000000000" w:firstRow="0" w:lastRow="0" w:firstColumn="1" w:lastColumn="0" w:oddVBand="0" w:evenVBand="0" w:oddHBand="0" w:evenHBand="0" w:firstRowFirstColumn="0" w:firstRowLastColumn="0" w:lastRowFirstColumn="0" w:lastRowLastColumn="0"/>
            <w:tcW w:w="4514" w:type="dxa"/>
          </w:tcPr>
          <w:p w14:paraId="12E36FC1" w14:textId="3EF0F11F" w:rsidR="00510452" w:rsidRPr="00510452" w:rsidRDefault="00F25765" w:rsidP="00510452">
            <w:r>
              <w:t>Acidic</w:t>
            </w:r>
            <w:r w:rsidR="00510452" w:rsidRPr="00510452">
              <w:t xml:space="preserve"> Medium (</w:t>
            </w:r>
            <w:r>
              <w:t>A</w:t>
            </w:r>
            <w:r w:rsidR="00510452" w:rsidRPr="00510452">
              <w:t>M)</w:t>
            </w:r>
          </w:p>
        </w:tc>
        <w:tc>
          <w:tcPr>
            <w:tcW w:w="1200" w:type="dxa"/>
          </w:tcPr>
          <w:p w14:paraId="0558EE77" w14:textId="3C5F18EA" w:rsidR="00510452" w:rsidRPr="00510452" w:rsidRDefault="00E17093" w:rsidP="00510452">
            <w:pPr>
              <w:cnfStyle w:val="000000000000" w:firstRow="0" w:lastRow="0" w:firstColumn="0" w:lastColumn="0" w:oddVBand="0" w:evenVBand="0" w:oddHBand="0" w:evenHBand="0" w:firstRowFirstColumn="0" w:firstRowLastColumn="0" w:lastRowFirstColumn="0" w:lastRowLastColumn="0"/>
            </w:pPr>
            <w:r>
              <w:t>4</w:t>
            </w:r>
            <w:r w:rsidR="00510452" w:rsidRPr="00510452">
              <w:t xml:space="preserve"> m</w:t>
            </w:r>
            <w:r w:rsidR="0020345B">
              <w:t>L</w:t>
            </w:r>
            <w:r w:rsidR="00510452" w:rsidRPr="00510452">
              <w:t xml:space="preserve"> vial</w:t>
            </w:r>
          </w:p>
        </w:tc>
        <w:tc>
          <w:tcPr>
            <w:tcW w:w="1191" w:type="dxa"/>
          </w:tcPr>
          <w:p w14:paraId="3735E773" w14:textId="3E37F214" w:rsidR="00510452" w:rsidRPr="007E31E4" w:rsidRDefault="00F25765" w:rsidP="00B9477C">
            <w:pPr>
              <w:jc w:val="center"/>
              <w:cnfStyle w:val="000000000000" w:firstRow="0" w:lastRow="0" w:firstColumn="0" w:lastColumn="0" w:oddVBand="0" w:evenVBand="0" w:oddHBand="0" w:evenHBand="0" w:firstRowFirstColumn="0" w:firstRowLastColumn="0" w:lastRowFirstColumn="0" w:lastRowLastColumn="0"/>
            </w:pPr>
            <w:r>
              <w:t>2.75</w:t>
            </w:r>
          </w:p>
        </w:tc>
        <w:tc>
          <w:tcPr>
            <w:tcW w:w="1263" w:type="dxa"/>
          </w:tcPr>
          <w:p w14:paraId="3EB9C0A0" w14:textId="631BFD6A" w:rsidR="00510452" w:rsidRPr="00510452" w:rsidRDefault="00510452" w:rsidP="00B9477C">
            <w:pPr>
              <w:jc w:val="center"/>
              <w:cnfStyle w:val="000000000000" w:firstRow="0" w:lastRow="0" w:firstColumn="0" w:lastColumn="0" w:oddVBand="0" w:evenVBand="0" w:oddHBand="0" w:evenHBand="0" w:firstRowFirstColumn="0" w:firstRowLastColumn="0" w:lastRowFirstColumn="0" w:lastRowLastColumn="0"/>
              <w:rPr>
                <w:highlight w:val="yellow"/>
              </w:rPr>
            </w:pPr>
            <w:r w:rsidRPr="00510452">
              <w:t>1</w:t>
            </w:r>
          </w:p>
        </w:tc>
        <w:tc>
          <w:tcPr>
            <w:tcW w:w="1308" w:type="dxa"/>
          </w:tcPr>
          <w:p w14:paraId="788C63D9" w14:textId="1927F57B" w:rsidR="00510452" w:rsidRPr="00E92E8F" w:rsidRDefault="00510452" w:rsidP="00B9477C">
            <w:pPr>
              <w:jc w:val="center"/>
              <w:cnfStyle w:val="000000000000" w:firstRow="0" w:lastRow="0" w:firstColumn="0" w:lastColumn="0" w:oddVBand="0" w:evenVBand="0" w:oddHBand="0" w:evenHBand="0" w:firstRowFirstColumn="0" w:firstRowLastColumn="0" w:lastRowFirstColumn="0" w:lastRowLastColumn="0"/>
            </w:pPr>
            <w:r w:rsidRPr="00E92E8F">
              <w:t>4</w:t>
            </w:r>
          </w:p>
        </w:tc>
      </w:tr>
    </w:tbl>
    <w:p w14:paraId="289D847A" w14:textId="413C7929" w:rsidR="00FD1CAC" w:rsidRPr="00620700" w:rsidRDefault="00B8165A" w:rsidP="00027C78">
      <w:pPr>
        <w:pStyle w:val="Nadpis2"/>
      </w:pPr>
      <w:bookmarkStart w:id="7" w:name="_Toc111027003"/>
      <w:bookmarkStart w:id="8" w:name="_Toc151468223"/>
      <w:bookmarkEnd w:id="6"/>
      <w:r w:rsidRPr="005D412F">
        <w:t>A</w:t>
      </w:r>
      <w:r w:rsidR="005D412F" w:rsidRPr="005D412F">
        <w:t>c</w:t>
      </w:r>
      <w:r w:rsidR="00FD1CAC" w:rsidRPr="005D412F">
        <w:t>cessories</w:t>
      </w:r>
      <w:bookmarkEnd w:id="7"/>
      <w:bookmarkEnd w:id="8"/>
    </w:p>
    <w:tbl>
      <w:tblPr>
        <w:tblStyle w:val="Tabulkasmkou4zvraznn1"/>
        <w:tblW w:w="9493" w:type="dxa"/>
        <w:jc w:val="center"/>
        <w:tblLook w:val="04A0" w:firstRow="1" w:lastRow="0" w:firstColumn="1" w:lastColumn="0" w:noHBand="0" w:noVBand="1"/>
      </w:tblPr>
      <w:tblGrid>
        <w:gridCol w:w="4248"/>
        <w:gridCol w:w="2977"/>
        <w:gridCol w:w="1134"/>
        <w:gridCol w:w="1134"/>
      </w:tblGrid>
      <w:tr w:rsidR="00620700" w14:paraId="75BF6ACF" w14:textId="55BCE7D5" w:rsidTr="009B7D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Pr>
          <w:p w14:paraId="63C6D357" w14:textId="77777777" w:rsidR="00620700" w:rsidRPr="009D07A9" w:rsidRDefault="00620700" w:rsidP="00620700">
            <w:pPr>
              <w:rPr>
                <w:rStyle w:val="Siln"/>
                <w:b/>
                <w:bCs/>
              </w:rPr>
            </w:pPr>
            <w:r w:rsidRPr="009D07A9">
              <w:rPr>
                <w:rStyle w:val="Siln"/>
                <w:b/>
                <w:bCs/>
              </w:rPr>
              <w:t>Item</w:t>
            </w:r>
          </w:p>
        </w:tc>
        <w:tc>
          <w:tcPr>
            <w:tcW w:w="2977" w:type="dxa"/>
          </w:tcPr>
          <w:p w14:paraId="292B1B34" w14:textId="77777777" w:rsidR="00620700" w:rsidRPr="009D07A9" w:rsidRDefault="00620700" w:rsidP="00620700">
            <w:pPr>
              <w:cnfStyle w:val="100000000000" w:firstRow="1" w:lastRow="0" w:firstColumn="0" w:lastColumn="0" w:oddVBand="0" w:evenVBand="0" w:oddHBand="0" w:evenHBand="0" w:firstRowFirstColumn="0" w:firstRowLastColumn="0" w:lastRowFirstColumn="0" w:lastRowLastColumn="0"/>
              <w:rPr>
                <w:rStyle w:val="Siln"/>
                <w:b/>
                <w:bCs/>
              </w:rPr>
            </w:pPr>
            <w:r w:rsidRPr="009D07A9">
              <w:rPr>
                <w:rStyle w:val="Siln"/>
                <w:b/>
                <w:bCs/>
              </w:rPr>
              <w:t>Note</w:t>
            </w:r>
          </w:p>
        </w:tc>
        <w:tc>
          <w:tcPr>
            <w:tcW w:w="1134" w:type="dxa"/>
          </w:tcPr>
          <w:p w14:paraId="390C90AC" w14:textId="67A418B0" w:rsidR="00620700" w:rsidRPr="009D07A9" w:rsidRDefault="00620700" w:rsidP="00620700">
            <w:pPr>
              <w:cnfStyle w:val="100000000000" w:firstRow="1" w:lastRow="0" w:firstColumn="0" w:lastColumn="0" w:oddVBand="0" w:evenVBand="0" w:oddHBand="0" w:evenHBand="0" w:firstRowFirstColumn="0" w:firstRowLastColumn="0" w:lastRowFirstColumn="0" w:lastRowLastColumn="0"/>
              <w:rPr>
                <w:rStyle w:val="Siln"/>
                <w:b/>
                <w:bCs/>
              </w:rPr>
            </w:pPr>
            <w:r w:rsidRPr="009D07A9">
              <w:rPr>
                <w:rStyle w:val="Siln"/>
                <w:b/>
                <w:bCs/>
              </w:rPr>
              <w:t>Amount (100 samples)</w:t>
            </w:r>
          </w:p>
        </w:tc>
        <w:tc>
          <w:tcPr>
            <w:tcW w:w="1134" w:type="dxa"/>
          </w:tcPr>
          <w:p w14:paraId="4B16BE01" w14:textId="2A435C70" w:rsidR="00620700" w:rsidRPr="009D07A9" w:rsidRDefault="00620700" w:rsidP="00620700">
            <w:pPr>
              <w:cnfStyle w:val="100000000000" w:firstRow="1" w:lastRow="0" w:firstColumn="0" w:lastColumn="0" w:oddVBand="0" w:evenVBand="0" w:oddHBand="0" w:evenHBand="0" w:firstRowFirstColumn="0" w:firstRowLastColumn="0" w:lastRowFirstColumn="0" w:lastRowLastColumn="0"/>
              <w:rPr>
                <w:rStyle w:val="Siln"/>
                <w:b/>
                <w:bCs/>
              </w:rPr>
            </w:pPr>
            <w:r w:rsidRPr="009D07A9">
              <w:rPr>
                <w:rStyle w:val="Siln"/>
                <w:b/>
                <w:bCs/>
              </w:rPr>
              <w:t>Amount (400 samples)</w:t>
            </w:r>
          </w:p>
        </w:tc>
      </w:tr>
      <w:tr w:rsidR="00D51F56" w14:paraId="29D719CF" w14:textId="444C1201" w:rsidTr="009B7D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Pr>
          <w:p w14:paraId="2DAFCA7F" w14:textId="3DCBBC50" w:rsidR="00D51F56" w:rsidRDefault="00D51F56" w:rsidP="00D51F56">
            <w:pPr>
              <w:jc w:val="left"/>
            </w:pPr>
            <w:r>
              <w:t>MetAmino</w:t>
            </w:r>
            <w:r w:rsidRPr="00382228">
              <w:rPr>
                <w:vertAlign w:val="superscript"/>
              </w:rPr>
              <w:t>®</w:t>
            </w:r>
            <w:r>
              <w:t xml:space="preserve"> GC Column</w:t>
            </w:r>
          </w:p>
        </w:tc>
        <w:tc>
          <w:tcPr>
            <w:tcW w:w="2977" w:type="dxa"/>
          </w:tcPr>
          <w:p w14:paraId="4FC3E939" w14:textId="2073E232" w:rsidR="00D51F56" w:rsidRPr="008E6F3B" w:rsidRDefault="00D51F56" w:rsidP="00D51F56">
            <w:pPr>
              <w:cnfStyle w:val="000000100000" w:firstRow="0" w:lastRow="0" w:firstColumn="0" w:lastColumn="0" w:oddVBand="0" w:evenVBand="0" w:oddHBand="1" w:evenHBand="0" w:firstRowFirstColumn="0" w:firstRowLastColumn="0" w:lastRowFirstColumn="0" w:lastRowLastColumn="0"/>
              <w:rPr>
                <w:highlight w:val="yellow"/>
              </w:rPr>
            </w:pPr>
            <w:r>
              <w:t>Proprietary stationary phase</w:t>
            </w:r>
          </w:p>
        </w:tc>
        <w:tc>
          <w:tcPr>
            <w:tcW w:w="1134" w:type="dxa"/>
          </w:tcPr>
          <w:p w14:paraId="33C3E0B3" w14:textId="1A9FC156" w:rsidR="00D51F56" w:rsidRPr="009824E9" w:rsidRDefault="00D51F56" w:rsidP="00D51F56">
            <w:pPr>
              <w:jc w:val="center"/>
              <w:cnfStyle w:val="000000100000" w:firstRow="0" w:lastRow="0" w:firstColumn="0" w:lastColumn="0" w:oddVBand="0" w:evenVBand="0" w:oddHBand="1" w:evenHBand="0" w:firstRowFirstColumn="0" w:firstRowLastColumn="0" w:lastRowFirstColumn="0" w:lastRowLastColumn="0"/>
            </w:pPr>
            <w:r>
              <w:t>1 pc</w:t>
            </w:r>
          </w:p>
        </w:tc>
        <w:tc>
          <w:tcPr>
            <w:tcW w:w="1134" w:type="dxa"/>
          </w:tcPr>
          <w:p w14:paraId="355B8050" w14:textId="178C6C8E" w:rsidR="00D51F56" w:rsidRPr="009824E9" w:rsidRDefault="00D51F56" w:rsidP="00D51F56">
            <w:pPr>
              <w:jc w:val="center"/>
              <w:cnfStyle w:val="000000100000" w:firstRow="0" w:lastRow="0" w:firstColumn="0" w:lastColumn="0" w:oddVBand="0" w:evenVBand="0" w:oddHBand="1" w:evenHBand="0" w:firstRowFirstColumn="0" w:firstRowLastColumn="0" w:lastRowFirstColumn="0" w:lastRowLastColumn="0"/>
            </w:pPr>
            <w:r>
              <w:t>1 pc</w:t>
            </w:r>
          </w:p>
        </w:tc>
      </w:tr>
      <w:tr w:rsidR="00620700" w14:paraId="6C49524F" w14:textId="12564FA3" w:rsidTr="009B7D20">
        <w:trPr>
          <w:jc w:val="center"/>
        </w:trPr>
        <w:tc>
          <w:tcPr>
            <w:cnfStyle w:val="001000000000" w:firstRow="0" w:lastRow="0" w:firstColumn="1" w:lastColumn="0" w:oddVBand="0" w:evenVBand="0" w:oddHBand="0" w:evenHBand="0" w:firstRowFirstColumn="0" w:firstRowLastColumn="0" w:lastRowFirstColumn="0" w:lastRowLastColumn="0"/>
            <w:tcW w:w="4248" w:type="dxa"/>
          </w:tcPr>
          <w:p w14:paraId="3C05D578" w14:textId="5EB7DAB5" w:rsidR="00620700" w:rsidRDefault="00D51F56" w:rsidP="00B9477C">
            <w:pPr>
              <w:jc w:val="left"/>
            </w:pPr>
            <w:r w:rsidRPr="00D03D6D">
              <w:rPr>
                <w:rFonts w:cstheme="minorHAnsi"/>
                <w:color w:val="000000"/>
                <w:lang w:val="en-US"/>
              </w:rPr>
              <w:t>Reaction glass tubes</w:t>
            </w:r>
          </w:p>
        </w:tc>
        <w:tc>
          <w:tcPr>
            <w:tcW w:w="2977" w:type="dxa"/>
          </w:tcPr>
          <w:p w14:paraId="0390FD12" w14:textId="1451CBE5" w:rsidR="00620700" w:rsidRDefault="00620700" w:rsidP="00B9477C">
            <w:pPr>
              <w:jc w:val="left"/>
              <w:cnfStyle w:val="000000000000" w:firstRow="0" w:lastRow="0" w:firstColumn="0" w:lastColumn="0" w:oddVBand="0" w:evenVBand="0" w:oddHBand="0" w:evenHBand="0" w:firstRowFirstColumn="0" w:firstRowLastColumn="0" w:lastRowFirstColumn="0" w:lastRowLastColumn="0"/>
            </w:pPr>
          </w:p>
        </w:tc>
        <w:tc>
          <w:tcPr>
            <w:tcW w:w="1134" w:type="dxa"/>
          </w:tcPr>
          <w:p w14:paraId="3981BDE7" w14:textId="0FE72967" w:rsidR="00620700" w:rsidRDefault="00620700" w:rsidP="00B9477C">
            <w:pPr>
              <w:jc w:val="center"/>
              <w:cnfStyle w:val="000000000000" w:firstRow="0" w:lastRow="0" w:firstColumn="0" w:lastColumn="0" w:oddVBand="0" w:evenVBand="0" w:oddHBand="0" w:evenHBand="0" w:firstRowFirstColumn="0" w:firstRowLastColumn="0" w:lastRowFirstColumn="0" w:lastRowLastColumn="0"/>
            </w:pPr>
            <w:r>
              <w:t>100 pcs</w:t>
            </w:r>
          </w:p>
        </w:tc>
        <w:tc>
          <w:tcPr>
            <w:tcW w:w="1134" w:type="dxa"/>
          </w:tcPr>
          <w:p w14:paraId="1439DA23" w14:textId="6109F4F8" w:rsidR="00620700" w:rsidRDefault="00620700" w:rsidP="00B9477C">
            <w:pPr>
              <w:jc w:val="center"/>
              <w:cnfStyle w:val="000000000000" w:firstRow="0" w:lastRow="0" w:firstColumn="0" w:lastColumn="0" w:oddVBand="0" w:evenVBand="0" w:oddHBand="0" w:evenHBand="0" w:firstRowFirstColumn="0" w:firstRowLastColumn="0" w:lastRowFirstColumn="0" w:lastRowLastColumn="0"/>
            </w:pPr>
            <w:r>
              <w:t>400 pcs</w:t>
            </w:r>
          </w:p>
        </w:tc>
      </w:tr>
      <w:tr w:rsidR="00D51F56" w14:paraId="242AEBBD" w14:textId="0A7233DB" w:rsidTr="009B7D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Pr>
          <w:p w14:paraId="53E7986F" w14:textId="3849E5FF" w:rsidR="00D51F56" w:rsidRPr="00582F42" w:rsidRDefault="00997E22" w:rsidP="00D51F56">
            <w:r>
              <w:t>Tube rack</w:t>
            </w:r>
            <w:r w:rsidR="00D51F56">
              <w:t xml:space="preserve"> for up to 80 reaction Tubes</w:t>
            </w:r>
          </w:p>
        </w:tc>
        <w:tc>
          <w:tcPr>
            <w:tcW w:w="2977" w:type="dxa"/>
          </w:tcPr>
          <w:p w14:paraId="49AA4521" w14:textId="25D6D6B1" w:rsidR="00D51F56" w:rsidRDefault="00D51F56" w:rsidP="00D51F56">
            <w:pPr>
              <w:cnfStyle w:val="000000100000" w:firstRow="0" w:lastRow="0" w:firstColumn="0" w:lastColumn="0" w:oddVBand="0" w:evenVBand="0" w:oddHBand="1" w:evenHBand="0" w:firstRowFirstColumn="0" w:firstRowLastColumn="0" w:lastRowFirstColumn="0" w:lastRowLastColumn="0"/>
            </w:pPr>
            <w:r w:rsidRPr="009824E9">
              <w:t xml:space="preserve">See Fig. </w:t>
            </w:r>
            <w:r w:rsidR="00C83103">
              <w:t>3</w:t>
            </w:r>
            <w:r>
              <w:t xml:space="preserve"> in Section </w:t>
            </w:r>
            <w:r>
              <w:fldChar w:fldCharType="begin"/>
            </w:r>
            <w:r>
              <w:instrText xml:space="preserve"> REF _Ref111102189 \r \h  \* MERGEFORMAT </w:instrText>
            </w:r>
            <w:r>
              <w:fldChar w:fldCharType="separate"/>
            </w:r>
            <w:r w:rsidR="00B439A7">
              <w:t>5.1</w:t>
            </w:r>
            <w:r>
              <w:fldChar w:fldCharType="end"/>
            </w:r>
          </w:p>
        </w:tc>
        <w:tc>
          <w:tcPr>
            <w:tcW w:w="1134" w:type="dxa"/>
          </w:tcPr>
          <w:p w14:paraId="7A923779" w14:textId="2B2FD827" w:rsidR="00D51F56" w:rsidRDefault="00D51F56" w:rsidP="00D51F56">
            <w:pPr>
              <w:jc w:val="center"/>
              <w:cnfStyle w:val="000000100000" w:firstRow="0" w:lastRow="0" w:firstColumn="0" w:lastColumn="0" w:oddVBand="0" w:evenVBand="0" w:oddHBand="1" w:evenHBand="0" w:firstRowFirstColumn="0" w:firstRowLastColumn="0" w:lastRowFirstColumn="0" w:lastRowLastColumn="0"/>
            </w:pPr>
            <w:r>
              <w:t>1 pc</w:t>
            </w:r>
          </w:p>
        </w:tc>
        <w:tc>
          <w:tcPr>
            <w:tcW w:w="1134" w:type="dxa"/>
          </w:tcPr>
          <w:p w14:paraId="5A3C0271" w14:textId="1960AB01" w:rsidR="00D51F56" w:rsidRDefault="00D51F56" w:rsidP="00D51F56">
            <w:pPr>
              <w:jc w:val="center"/>
              <w:cnfStyle w:val="000000100000" w:firstRow="0" w:lastRow="0" w:firstColumn="0" w:lastColumn="0" w:oddVBand="0" w:evenVBand="0" w:oddHBand="1" w:evenHBand="0" w:firstRowFirstColumn="0" w:firstRowLastColumn="0" w:lastRowFirstColumn="0" w:lastRowLastColumn="0"/>
            </w:pPr>
            <w:r>
              <w:t>1 pc</w:t>
            </w:r>
          </w:p>
        </w:tc>
      </w:tr>
      <w:tr w:rsidR="00620700" w14:paraId="06CEF787" w14:textId="4B36977F" w:rsidTr="009B7D20">
        <w:trPr>
          <w:jc w:val="center"/>
        </w:trPr>
        <w:tc>
          <w:tcPr>
            <w:cnfStyle w:val="001000000000" w:firstRow="0" w:lastRow="0" w:firstColumn="1" w:lastColumn="0" w:oddVBand="0" w:evenVBand="0" w:oddHBand="0" w:evenHBand="0" w:firstRowFirstColumn="0" w:firstRowLastColumn="0" w:lastRowFirstColumn="0" w:lastRowLastColumn="0"/>
            <w:tcW w:w="4248" w:type="dxa"/>
          </w:tcPr>
          <w:p w14:paraId="1DA288F4" w14:textId="21E7C28B" w:rsidR="00620700" w:rsidRDefault="00620700" w:rsidP="00620700">
            <w:r>
              <w:t>Autosampler Vials (9 mm screw-top)</w:t>
            </w:r>
          </w:p>
        </w:tc>
        <w:tc>
          <w:tcPr>
            <w:tcW w:w="2977" w:type="dxa"/>
          </w:tcPr>
          <w:p w14:paraId="71B34E47" w14:textId="38450DFE" w:rsidR="00620700" w:rsidRDefault="00620700" w:rsidP="00620700">
            <w:pPr>
              <w:cnfStyle w:val="000000000000" w:firstRow="0" w:lastRow="0" w:firstColumn="0" w:lastColumn="0" w:oddVBand="0" w:evenVBand="0" w:oddHBand="0" w:evenHBand="0" w:firstRowFirstColumn="0" w:firstRowLastColumn="0" w:lastRowFirstColumn="0" w:lastRowLastColumn="0"/>
            </w:pPr>
            <w:r>
              <w:t>Including septa and caps</w:t>
            </w:r>
          </w:p>
        </w:tc>
        <w:tc>
          <w:tcPr>
            <w:tcW w:w="1134" w:type="dxa"/>
          </w:tcPr>
          <w:p w14:paraId="49BD2356" w14:textId="61F202ED" w:rsidR="00620700" w:rsidRDefault="00620700" w:rsidP="00B9477C">
            <w:pPr>
              <w:jc w:val="center"/>
              <w:cnfStyle w:val="000000000000" w:firstRow="0" w:lastRow="0" w:firstColumn="0" w:lastColumn="0" w:oddVBand="0" w:evenVBand="0" w:oddHBand="0" w:evenHBand="0" w:firstRowFirstColumn="0" w:firstRowLastColumn="0" w:lastRowFirstColumn="0" w:lastRowLastColumn="0"/>
            </w:pPr>
            <w:r>
              <w:t>100 pcs</w:t>
            </w:r>
          </w:p>
        </w:tc>
        <w:tc>
          <w:tcPr>
            <w:tcW w:w="1134" w:type="dxa"/>
          </w:tcPr>
          <w:p w14:paraId="085EB2F0" w14:textId="43CC2A43" w:rsidR="00620700" w:rsidRDefault="00620700" w:rsidP="00B9477C">
            <w:pPr>
              <w:jc w:val="center"/>
              <w:cnfStyle w:val="000000000000" w:firstRow="0" w:lastRow="0" w:firstColumn="0" w:lastColumn="0" w:oddVBand="0" w:evenVBand="0" w:oddHBand="0" w:evenHBand="0" w:firstRowFirstColumn="0" w:firstRowLastColumn="0" w:lastRowFirstColumn="0" w:lastRowLastColumn="0"/>
            </w:pPr>
            <w:r>
              <w:t>400 pcs</w:t>
            </w:r>
          </w:p>
        </w:tc>
      </w:tr>
      <w:tr w:rsidR="00620700" w14:paraId="0CF5B8E8" w14:textId="340365D3" w:rsidTr="009B7D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Pr>
          <w:p w14:paraId="4CFAA1BA" w14:textId="2A408BAF" w:rsidR="00620700" w:rsidRDefault="00D51F56" w:rsidP="00620700">
            <w:r>
              <w:t>Inserts for Autosampler Vials</w:t>
            </w:r>
          </w:p>
        </w:tc>
        <w:tc>
          <w:tcPr>
            <w:tcW w:w="2977" w:type="dxa"/>
          </w:tcPr>
          <w:p w14:paraId="4920DE1C" w14:textId="69A6254E" w:rsidR="00620700" w:rsidRDefault="00620700" w:rsidP="00620700">
            <w:pPr>
              <w:cnfStyle w:val="000000100000" w:firstRow="0" w:lastRow="0" w:firstColumn="0" w:lastColumn="0" w:oddVBand="0" w:evenVBand="0" w:oddHBand="1" w:evenHBand="0" w:firstRowFirstColumn="0" w:firstRowLastColumn="0" w:lastRowFirstColumn="0" w:lastRowLastColumn="0"/>
            </w:pPr>
          </w:p>
        </w:tc>
        <w:tc>
          <w:tcPr>
            <w:tcW w:w="1134" w:type="dxa"/>
          </w:tcPr>
          <w:p w14:paraId="69C3C753" w14:textId="4C502AFC" w:rsidR="00620700" w:rsidRDefault="00620700" w:rsidP="00B9477C">
            <w:pPr>
              <w:jc w:val="center"/>
              <w:cnfStyle w:val="000000100000" w:firstRow="0" w:lastRow="0" w:firstColumn="0" w:lastColumn="0" w:oddVBand="0" w:evenVBand="0" w:oddHBand="1" w:evenHBand="0" w:firstRowFirstColumn="0" w:firstRowLastColumn="0" w:lastRowFirstColumn="0" w:lastRowLastColumn="0"/>
            </w:pPr>
            <w:r>
              <w:t>1</w:t>
            </w:r>
            <w:r w:rsidR="00D51F56">
              <w:t>00</w:t>
            </w:r>
            <w:r>
              <w:t xml:space="preserve"> pc</w:t>
            </w:r>
          </w:p>
        </w:tc>
        <w:tc>
          <w:tcPr>
            <w:tcW w:w="1134" w:type="dxa"/>
          </w:tcPr>
          <w:p w14:paraId="016611D1" w14:textId="17887967" w:rsidR="00620700" w:rsidRDefault="00D51F56" w:rsidP="00B9477C">
            <w:pPr>
              <w:jc w:val="center"/>
              <w:cnfStyle w:val="000000100000" w:firstRow="0" w:lastRow="0" w:firstColumn="0" w:lastColumn="0" w:oddVBand="0" w:evenVBand="0" w:oddHBand="1" w:evenHBand="0" w:firstRowFirstColumn="0" w:firstRowLastColumn="0" w:lastRowFirstColumn="0" w:lastRowLastColumn="0"/>
            </w:pPr>
            <w:r>
              <w:t>400</w:t>
            </w:r>
            <w:r w:rsidR="00620700">
              <w:t xml:space="preserve"> pc</w:t>
            </w:r>
          </w:p>
        </w:tc>
      </w:tr>
    </w:tbl>
    <w:p w14:paraId="31559230" w14:textId="77777777" w:rsidR="00A74034" w:rsidRDefault="00A74034" w:rsidP="00027C78">
      <w:pPr>
        <w:rPr>
          <w:rStyle w:val="Zdraznnjemn"/>
        </w:rPr>
      </w:pPr>
    </w:p>
    <w:p w14:paraId="22A16E2B" w14:textId="77777777" w:rsidR="006326DC" w:rsidRPr="00A74034" w:rsidRDefault="006326DC" w:rsidP="00027C78">
      <w:pPr>
        <w:rPr>
          <w:rStyle w:val="Zdraznnjemn"/>
        </w:rPr>
      </w:pPr>
    </w:p>
    <w:p w14:paraId="39952777" w14:textId="618DD03A" w:rsidR="00EF170C" w:rsidRDefault="00EF170C" w:rsidP="00EF170C">
      <w:pPr>
        <w:rPr>
          <w:b/>
          <w:bCs/>
        </w:rPr>
      </w:pPr>
    </w:p>
    <w:p w14:paraId="3B82F42F" w14:textId="4B5353B8" w:rsidR="00F420DE" w:rsidRDefault="00C83103" w:rsidP="00EF170C">
      <w:pPr>
        <w:rPr>
          <w:b/>
          <w:bCs/>
        </w:rPr>
      </w:pPr>
      <w:r>
        <w:rPr>
          <w:b/>
          <w:bCs/>
        </w:rPr>
        <w:br w:type="column"/>
      </w:r>
      <w:r w:rsidR="00F420DE">
        <w:rPr>
          <w:b/>
          <w:bCs/>
        </w:rPr>
        <w:lastRenderedPageBreak/>
        <w:t xml:space="preserve">Figure 1 - </w:t>
      </w:r>
      <w:proofErr w:type="spellStart"/>
      <w:r w:rsidR="00F420DE">
        <w:rPr>
          <w:b/>
          <w:bCs/>
        </w:rPr>
        <w:t>MetAmino</w:t>
      </w:r>
      <w:proofErr w:type="spellEnd"/>
      <w:r w:rsidR="00F420DE" w:rsidRPr="00E0139B">
        <w:rPr>
          <w:b/>
          <w:bCs/>
          <w:vertAlign w:val="superscript"/>
        </w:rPr>
        <w:t>®</w:t>
      </w:r>
      <w:r w:rsidR="00F420DE">
        <w:rPr>
          <w:b/>
          <w:bCs/>
        </w:rPr>
        <w:t xml:space="preserve"> </w:t>
      </w:r>
      <w:r w:rsidR="00997E22">
        <w:rPr>
          <w:b/>
          <w:bCs/>
        </w:rPr>
        <w:t>start-up</w:t>
      </w:r>
      <w:r w:rsidR="00F420DE">
        <w:rPr>
          <w:b/>
          <w:bCs/>
        </w:rPr>
        <w:t xml:space="preserve"> kit for 100 samples</w:t>
      </w:r>
    </w:p>
    <w:p w14:paraId="5BE75A38" w14:textId="01ECECB3" w:rsidR="00F420DE" w:rsidRDefault="00CF696A" w:rsidP="00EF170C">
      <w:r>
        <w:rPr>
          <w:rFonts w:eastAsiaTheme="majorEastAsia"/>
          <w:noProof/>
          <w:color w:val="2F5496" w:themeColor="accent1" w:themeShade="BF"/>
          <w:sz w:val="22"/>
          <w:szCs w:val="22"/>
        </w:rPr>
        <mc:AlternateContent>
          <mc:Choice Requires="wps">
            <w:drawing>
              <wp:anchor distT="0" distB="0" distL="114300" distR="114300" simplePos="0" relativeHeight="251683327" behindDoc="0" locked="0" layoutInCell="1" allowOverlap="1" wp14:anchorId="0F57622D" wp14:editId="369F88F4">
                <wp:simplePos x="0" y="0"/>
                <wp:positionH relativeFrom="column">
                  <wp:posOffset>3555365</wp:posOffset>
                </wp:positionH>
                <wp:positionV relativeFrom="paragraph">
                  <wp:posOffset>10160</wp:posOffset>
                </wp:positionV>
                <wp:extent cx="2200275" cy="466725"/>
                <wp:effectExtent l="1009650" t="0" r="0" b="542925"/>
                <wp:wrapNone/>
                <wp:docPr id="19" name="Bublinový popisek: čárový bez ohraničení 19"/>
                <wp:cNvGraphicFramePr/>
                <a:graphic xmlns:a="http://schemas.openxmlformats.org/drawingml/2006/main">
                  <a:graphicData uri="http://schemas.microsoft.com/office/word/2010/wordprocessingShape">
                    <wps:wsp>
                      <wps:cNvSpPr/>
                      <wps:spPr>
                        <a:xfrm>
                          <a:off x="0" y="0"/>
                          <a:ext cx="2200275" cy="466725"/>
                        </a:xfrm>
                        <a:prstGeom prst="callout1">
                          <a:avLst>
                            <a:gd name="adj1" fmla="val 59459"/>
                            <a:gd name="adj2" fmla="val 2660"/>
                            <a:gd name="adj3" fmla="val 204723"/>
                            <a:gd name="adj4" fmla="val -4564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C956D" w14:textId="6BC6BB0A" w:rsidR="00F420DE" w:rsidRPr="00F420DE" w:rsidRDefault="00F420DE" w:rsidP="009500C1">
                            <w:pPr>
                              <w:jc w:val="left"/>
                            </w:pPr>
                            <w:r w:rsidRPr="00F420DE">
                              <w:rPr>
                                <w:rStyle w:val="Zdraznnjemn"/>
                              </w:rPr>
                              <w:t xml:space="preserve">Box with </w:t>
                            </w:r>
                            <w:r w:rsidR="006326DC">
                              <w:rPr>
                                <w:rStyle w:val="Zdraznnjemn"/>
                              </w:rPr>
                              <w:t xml:space="preserve">Standards and </w:t>
                            </w:r>
                            <w:r w:rsidRPr="00F420DE">
                              <w:rPr>
                                <w:rStyle w:val="Zdraznnjemn"/>
                              </w:rPr>
                              <w:t>Reagent</w:t>
                            </w:r>
                            <w:r w:rsidR="00CF696A">
                              <w:rPr>
                                <w:rStyle w:val="Zdraznnjemn"/>
                              </w:rPr>
                              <w:t>s</w:t>
                            </w:r>
                            <w:r w:rsidRPr="00F420DE">
                              <w:rPr>
                                <w:rStyle w:val="Zdraznnjemn"/>
                              </w:rPr>
                              <w:t xml:space="preserve"> </w:t>
                            </w:r>
                            <w:r w:rsidR="001118E3">
                              <w:rPr>
                                <w:rStyle w:val="Zdraznnjemn"/>
                              </w:rPr>
                              <w:t>(See</w:t>
                            </w:r>
                            <w:r w:rsidR="006326DC">
                              <w:rPr>
                                <w:rStyle w:val="Zdraznnjemn"/>
                              </w:rPr>
                              <w:t xml:space="preserve"> Figure </w:t>
                            </w:r>
                            <w:r w:rsidR="00C83103">
                              <w:rPr>
                                <w:rStyle w:val="Zdraznnjemn"/>
                              </w:rPr>
                              <w:t>4</w:t>
                            </w:r>
                            <w:r w:rsidR="006326DC">
                              <w:rPr>
                                <w:rStyle w:val="Zdraznnjem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57622D"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Bublinový popisek: čárový bez ohraničení 19" o:spid="_x0000_s1026" type="#_x0000_t41" style="position:absolute;left:0;text-align:left;margin-left:279.95pt;margin-top:.8pt;width:173.25pt;height:36.75pt;z-index:251683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" adj="-9860,44220,575,12843" filled="f" strokecolor="black [3213]" strokeweight="1pt">
                <v:textbox>
                  <w:txbxContent>
                    <w:p w14:paraId="6C0C956D" w14:textId="6BC6BB0A" w:rsidR="00F420DE" w:rsidRPr="00F420DE" w:rsidRDefault="00F420DE" w:rsidP="009500C1">
                      <w:pPr>
                        <w:jc w:val="left"/>
                      </w:pPr>
                      <w:r w:rsidRPr="00F420DE">
                        <w:rPr>
                          <w:rStyle w:val="Zdraznnjemn"/>
                        </w:rPr>
                        <w:t xml:space="preserve">Box with </w:t>
                      </w:r>
                      <w:r w:rsidR="006326DC">
                        <w:rPr>
                          <w:rStyle w:val="Zdraznnjemn"/>
                        </w:rPr>
                        <w:t xml:space="preserve">Standards and </w:t>
                      </w:r>
                      <w:r w:rsidRPr="00F420DE">
                        <w:rPr>
                          <w:rStyle w:val="Zdraznnjemn"/>
                        </w:rPr>
                        <w:t>Reagent</w:t>
                      </w:r>
                      <w:r w:rsidR="00CF696A">
                        <w:rPr>
                          <w:rStyle w:val="Zdraznnjemn"/>
                        </w:rPr>
                        <w:t>s</w:t>
                      </w:r>
                      <w:r w:rsidRPr="00F420DE">
                        <w:rPr>
                          <w:rStyle w:val="Zdraznnjemn"/>
                        </w:rPr>
                        <w:t xml:space="preserve"> </w:t>
                      </w:r>
                      <w:r w:rsidR="001118E3">
                        <w:rPr>
                          <w:rStyle w:val="Zdraznnjemn"/>
                        </w:rPr>
                        <w:t>(See</w:t>
                      </w:r>
                      <w:r w:rsidR="006326DC">
                        <w:rPr>
                          <w:rStyle w:val="Zdraznnjemn"/>
                        </w:rPr>
                        <w:t xml:space="preserve"> Figure </w:t>
                      </w:r>
                      <w:r w:rsidR="00C83103">
                        <w:rPr>
                          <w:rStyle w:val="Zdraznnjemn"/>
                        </w:rPr>
                        <w:t>4</w:t>
                      </w:r>
                      <w:r w:rsidR="006326DC">
                        <w:rPr>
                          <w:rStyle w:val="Zdraznnjemn"/>
                        </w:rPr>
                        <w:t>)</w:t>
                      </w:r>
                    </w:p>
                  </w:txbxContent>
                </v:textbox>
                <o:callout v:ext="edit" minusy="t"/>
              </v:shape>
            </w:pict>
          </mc:Fallback>
        </mc:AlternateContent>
      </w:r>
      <w:r w:rsidR="00582F42">
        <w:rPr>
          <w:rFonts w:eastAsiaTheme="majorEastAsia"/>
          <w:noProof/>
          <w:color w:val="2F5496" w:themeColor="accent1" w:themeShade="BF"/>
          <w:sz w:val="22"/>
          <w:szCs w:val="22"/>
        </w:rPr>
        <mc:AlternateContent>
          <mc:Choice Requires="wps">
            <w:drawing>
              <wp:anchor distT="0" distB="0" distL="114300" distR="114300" simplePos="0" relativeHeight="251696128" behindDoc="0" locked="0" layoutInCell="1" allowOverlap="1" wp14:anchorId="1BA3F693" wp14:editId="36536A12">
                <wp:simplePos x="0" y="0"/>
                <wp:positionH relativeFrom="column">
                  <wp:posOffset>4793615</wp:posOffset>
                </wp:positionH>
                <wp:positionV relativeFrom="paragraph">
                  <wp:posOffset>1029335</wp:posOffset>
                </wp:positionV>
                <wp:extent cx="1895475" cy="879475"/>
                <wp:effectExtent l="990600" t="0" r="0" b="92075"/>
                <wp:wrapNone/>
                <wp:docPr id="28" name="Bublinový popisek: čárový bez ohraničení 28"/>
                <wp:cNvGraphicFramePr/>
                <a:graphic xmlns:a="http://schemas.openxmlformats.org/drawingml/2006/main">
                  <a:graphicData uri="http://schemas.microsoft.com/office/word/2010/wordprocessingShape">
                    <wps:wsp>
                      <wps:cNvSpPr/>
                      <wps:spPr>
                        <a:xfrm>
                          <a:off x="0" y="0"/>
                          <a:ext cx="1895475" cy="879475"/>
                        </a:xfrm>
                        <a:prstGeom prst="callout1">
                          <a:avLst>
                            <a:gd name="adj1" fmla="val 46321"/>
                            <a:gd name="adj2" fmla="val -665"/>
                            <a:gd name="adj3" fmla="val 107915"/>
                            <a:gd name="adj4" fmla="val -5181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A5742" w14:textId="3FA5A1F1" w:rsidR="00C21D4F" w:rsidRPr="00220F27" w:rsidRDefault="00C21D4F" w:rsidP="009500C1">
                            <w:pPr>
                              <w:jc w:val="left"/>
                              <w:rPr>
                                <w:color w:val="404040" w:themeColor="text1" w:themeTint="BF"/>
                              </w:rPr>
                            </w:pPr>
                            <w:r w:rsidRPr="00220F27">
                              <w:rPr>
                                <w:rStyle w:val="Zdraznnjemn"/>
                              </w:rPr>
                              <w:t xml:space="preserve">Box with </w:t>
                            </w:r>
                            <w:r w:rsidR="00C83103" w:rsidRPr="00220F27">
                              <w:rPr>
                                <w:rFonts w:cstheme="minorHAnsi"/>
                                <w:i/>
                                <w:iCs/>
                                <w:color w:val="404040" w:themeColor="text1" w:themeTint="BF"/>
                                <w:lang w:val="en-US"/>
                              </w:rPr>
                              <w:t>Reaction glass tubes</w:t>
                            </w:r>
                            <w:r w:rsidR="009500C1" w:rsidRPr="00220F27">
                              <w:rPr>
                                <w:rStyle w:val="Zdraznnjemn"/>
                              </w:rPr>
                              <w:t xml:space="preserve"> </w:t>
                            </w:r>
                            <w:r w:rsidR="001118E3" w:rsidRPr="00220F27">
                              <w:rPr>
                                <w:rStyle w:val="Zdraznnjemn"/>
                              </w:rPr>
                              <w:t xml:space="preserve">and Autosampler vial caps </w:t>
                            </w:r>
                            <w:r w:rsidR="009500C1" w:rsidRPr="00220F27">
                              <w:rPr>
                                <w:rStyle w:val="Zdraznnjemn"/>
                              </w:rPr>
                              <w:t>(</w:t>
                            </w:r>
                            <w:r w:rsidR="00582F42" w:rsidRPr="00220F27">
                              <w:rPr>
                                <w:rStyle w:val="Zdraznnjemn"/>
                              </w:rPr>
                              <w:t>below</w:t>
                            </w:r>
                            <w:r w:rsidR="009500C1" w:rsidRPr="00220F27">
                              <w:rPr>
                                <w:rStyle w:val="Zdraznnjemn"/>
                              </w:rPr>
                              <w:t xml:space="preserve"> the box with Chromatography Column</w:t>
                            </w:r>
                            <w:r w:rsidR="001118E3" w:rsidRPr="00220F27">
                              <w:rPr>
                                <w:rStyle w:val="Zdraznnjem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3F693" id="Bublinový popisek: čárový bez ohraničení 28" o:spid="_x0000_s1027" type="#_x0000_t41" style="position:absolute;left:0;text-align:left;margin-left:377.45pt;margin-top:81.05pt;width:149.25pt;height:6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" adj="-11193,23310,-144,10005" filled="f" strokecolor="black [3213]" strokeweight="1pt">
                <v:textbox>
                  <w:txbxContent>
                    <w:p w14:paraId="5F2A5742" w14:textId="3FA5A1F1" w:rsidR="00C21D4F" w:rsidRPr="00220F27" w:rsidRDefault="00C21D4F" w:rsidP="009500C1">
                      <w:pPr>
                        <w:jc w:val="left"/>
                        <w:rPr>
                          <w:color w:val="404040" w:themeColor="text1" w:themeTint="BF"/>
                        </w:rPr>
                      </w:pPr>
                      <w:r w:rsidRPr="00220F27">
                        <w:rPr>
                          <w:rStyle w:val="Zdraznnjemn"/>
                        </w:rPr>
                        <w:t xml:space="preserve">Box with </w:t>
                      </w:r>
                      <w:r w:rsidR="00C83103" w:rsidRPr="00220F27">
                        <w:rPr>
                          <w:rFonts w:cstheme="minorHAnsi"/>
                          <w:i/>
                          <w:iCs/>
                          <w:color w:val="404040" w:themeColor="text1" w:themeTint="BF"/>
                          <w:lang w:val="en-US"/>
                        </w:rPr>
                        <w:t>Reaction glass tubes</w:t>
                      </w:r>
                      <w:r w:rsidR="009500C1" w:rsidRPr="00220F27">
                        <w:rPr>
                          <w:rStyle w:val="Zdraznnjemn"/>
                        </w:rPr>
                        <w:t xml:space="preserve"> </w:t>
                      </w:r>
                      <w:r w:rsidR="001118E3" w:rsidRPr="00220F27">
                        <w:rPr>
                          <w:rStyle w:val="Zdraznnjemn"/>
                        </w:rPr>
                        <w:t xml:space="preserve">and Autosampler vial caps </w:t>
                      </w:r>
                      <w:r w:rsidR="009500C1" w:rsidRPr="00220F27">
                        <w:rPr>
                          <w:rStyle w:val="Zdraznnjemn"/>
                        </w:rPr>
                        <w:t>(</w:t>
                      </w:r>
                      <w:r w:rsidR="00582F42" w:rsidRPr="00220F27">
                        <w:rPr>
                          <w:rStyle w:val="Zdraznnjemn"/>
                        </w:rPr>
                        <w:t>below</w:t>
                      </w:r>
                      <w:r w:rsidR="009500C1" w:rsidRPr="00220F27">
                        <w:rPr>
                          <w:rStyle w:val="Zdraznnjemn"/>
                        </w:rPr>
                        <w:t xml:space="preserve"> the box with Chromatography Column</w:t>
                      </w:r>
                      <w:r w:rsidR="001118E3" w:rsidRPr="00220F27">
                        <w:rPr>
                          <w:rStyle w:val="Zdraznnjemn"/>
                        </w:rPr>
                        <w:t>)</w:t>
                      </w:r>
                    </w:p>
                  </w:txbxContent>
                </v:textbox>
                <o:callout v:ext="edit" minusy="t"/>
              </v:shape>
            </w:pict>
          </mc:Fallback>
        </mc:AlternateContent>
      </w:r>
      <w:r w:rsidR="00582F42">
        <w:rPr>
          <w:rFonts w:eastAsiaTheme="majorEastAsia"/>
          <w:noProof/>
          <w:color w:val="2F5496" w:themeColor="accent1" w:themeShade="BF"/>
          <w:sz w:val="22"/>
          <w:szCs w:val="22"/>
        </w:rPr>
        <mc:AlternateContent>
          <mc:Choice Requires="wps">
            <w:drawing>
              <wp:anchor distT="0" distB="0" distL="114300" distR="114300" simplePos="0" relativeHeight="251694080" behindDoc="0" locked="0" layoutInCell="1" allowOverlap="1" wp14:anchorId="4EF998CA" wp14:editId="64A8AF21">
                <wp:simplePos x="0" y="0"/>
                <wp:positionH relativeFrom="column">
                  <wp:posOffset>4545965</wp:posOffset>
                </wp:positionH>
                <wp:positionV relativeFrom="paragraph">
                  <wp:posOffset>2134235</wp:posOffset>
                </wp:positionV>
                <wp:extent cx="2092960" cy="800100"/>
                <wp:effectExtent l="1409700" t="0" r="0" b="0"/>
                <wp:wrapNone/>
                <wp:docPr id="27" name="Bublinový popisek: čárový bez ohraničení 27"/>
                <wp:cNvGraphicFramePr/>
                <a:graphic xmlns:a="http://schemas.openxmlformats.org/drawingml/2006/main">
                  <a:graphicData uri="http://schemas.microsoft.com/office/word/2010/wordprocessingShape">
                    <wps:wsp>
                      <wps:cNvSpPr/>
                      <wps:spPr>
                        <a:xfrm>
                          <a:off x="0" y="0"/>
                          <a:ext cx="2092960" cy="800100"/>
                        </a:xfrm>
                        <a:prstGeom prst="callout1">
                          <a:avLst>
                            <a:gd name="adj1" fmla="val 47305"/>
                            <a:gd name="adj2" fmla="val -2403"/>
                            <a:gd name="adj3" fmla="val 22016"/>
                            <a:gd name="adj4" fmla="val -6685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070DF" w14:textId="75D2977F" w:rsidR="00EC1A72" w:rsidRPr="00C21D4F" w:rsidRDefault="00EC1A72" w:rsidP="009500C1">
                            <w:pPr>
                              <w:jc w:val="left"/>
                            </w:pPr>
                            <w:r w:rsidRPr="00C21D4F">
                              <w:rPr>
                                <w:rStyle w:val="Zdraznnjemn"/>
                              </w:rPr>
                              <w:t xml:space="preserve">Autosampler </w:t>
                            </w:r>
                            <w:r w:rsidR="00B90AD7">
                              <w:rPr>
                                <w:rStyle w:val="Zdraznnjemn"/>
                              </w:rPr>
                              <w:t>v</w:t>
                            </w:r>
                            <w:r w:rsidRPr="00C21D4F">
                              <w:rPr>
                                <w:rStyle w:val="Zdraznnjemn"/>
                              </w:rPr>
                              <w:t>ials (</w:t>
                            </w:r>
                            <w:r w:rsidR="00582F42">
                              <w:rPr>
                                <w:rStyle w:val="Zdraznnjemn"/>
                              </w:rPr>
                              <w:t>below</w:t>
                            </w:r>
                            <w:r w:rsidRPr="00C21D4F">
                              <w:rPr>
                                <w:rStyle w:val="Zdraznnjemn"/>
                              </w:rPr>
                              <w:t xml:space="preserve"> the box with </w:t>
                            </w:r>
                            <w:r w:rsidR="003A0E27" w:rsidRPr="00C21D4F">
                              <w:rPr>
                                <w:rStyle w:val="Zdraznnjemn"/>
                              </w:rPr>
                              <w:t xml:space="preserve">Tube </w:t>
                            </w:r>
                            <w:r w:rsidR="00B90AD7">
                              <w:rPr>
                                <w:rStyle w:val="Zdraznnjemn"/>
                              </w:rPr>
                              <w:t>r</w:t>
                            </w:r>
                            <w:r w:rsidR="003A0E27" w:rsidRPr="00C21D4F">
                              <w:rPr>
                                <w:rStyle w:val="Zdraznnjemn"/>
                              </w:rPr>
                              <w:t>ack</w:t>
                            </w:r>
                            <w:r w:rsidR="00C21D4F" w:rsidRPr="00C21D4F">
                              <w:rPr>
                                <w:rStyle w:val="Zdraznnjem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998CA" id="Bublinový popisek: čárový bez ohraničení 27" o:spid="_x0000_s1028" type="#_x0000_t41" style="position:absolute;left:0;text-align:left;margin-left:357.95pt;margin-top:168.05pt;width:164.8pt;height: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" adj="-14440,4755,-519,10218" filled="f" strokecolor="black [3213]" strokeweight="1pt">
                <v:textbox>
                  <w:txbxContent>
                    <w:p w14:paraId="672070DF" w14:textId="75D2977F" w:rsidR="00EC1A72" w:rsidRPr="00C21D4F" w:rsidRDefault="00EC1A72" w:rsidP="009500C1">
                      <w:pPr>
                        <w:jc w:val="left"/>
                      </w:pPr>
                      <w:r w:rsidRPr="00C21D4F">
                        <w:rPr>
                          <w:rStyle w:val="Zdraznnjemn"/>
                        </w:rPr>
                        <w:t xml:space="preserve">Autosampler </w:t>
                      </w:r>
                      <w:r w:rsidR="00B90AD7">
                        <w:rPr>
                          <w:rStyle w:val="Zdraznnjemn"/>
                        </w:rPr>
                        <w:t>v</w:t>
                      </w:r>
                      <w:r w:rsidRPr="00C21D4F">
                        <w:rPr>
                          <w:rStyle w:val="Zdraznnjemn"/>
                        </w:rPr>
                        <w:t>ials (</w:t>
                      </w:r>
                      <w:r w:rsidR="00582F42">
                        <w:rPr>
                          <w:rStyle w:val="Zdraznnjemn"/>
                        </w:rPr>
                        <w:t>below</w:t>
                      </w:r>
                      <w:r w:rsidRPr="00C21D4F">
                        <w:rPr>
                          <w:rStyle w:val="Zdraznnjemn"/>
                        </w:rPr>
                        <w:t xml:space="preserve"> the box with </w:t>
                      </w:r>
                      <w:r w:rsidR="003A0E27" w:rsidRPr="00C21D4F">
                        <w:rPr>
                          <w:rStyle w:val="Zdraznnjemn"/>
                        </w:rPr>
                        <w:t xml:space="preserve">Tube </w:t>
                      </w:r>
                      <w:r w:rsidR="00B90AD7">
                        <w:rPr>
                          <w:rStyle w:val="Zdraznnjemn"/>
                        </w:rPr>
                        <w:t>r</w:t>
                      </w:r>
                      <w:r w:rsidR="003A0E27" w:rsidRPr="00C21D4F">
                        <w:rPr>
                          <w:rStyle w:val="Zdraznnjemn"/>
                        </w:rPr>
                        <w:t>ack</w:t>
                      </w:r>
                      <w:r w:rsidR="00C21D4F" w:rsidRPr="00C21D4F">
                        <w:rPr>
                          <w:rStyle w:val="Zdraznnjemn"/>
                        </w:rPr>
                        <w:t>)</w:t>
                      </w:r>
                    </w:p>
                  </w:txbxContent>
                </v:textbox>
              </v:shape>
            </w:pict>
          </mc:Fallback>
        </mc:AlternateContent>
      </w:r>
      <w:r w:rsidR="001520DD">
        <w:rPr>
          <w:rFonts w:eastAsiaTheme="majorEastAsia"/>
          <w:noProof/>
          <w:color w:val="2F5496" w:themeColor="accent1" w:themeShade="BF"/>
          <w:sz w:val="22"/>
          <w:szCs w:val="22"/>
        </w:rPr>
        <mc:AlternateContent>
          <mc:Choice Requires="wps">
            <w:drawing>
              <wp:anchor distT="0" distB="0" distL="114300" distR="114300" simplePos="0" relativeHeight="251689984" behindDoc="0" locked="0" layoutInCell="1" allowOverlap="1" wp14:anchorId="02768441" wp14:editId="220DA697">
                <wp:simplePos x="0" y="0"/>
                <wp:positionH relativeFrom="column">
                  <wp:posOffset>149728</wp:posOffset>
                </wp:positionH>
                <wp:positionV relativeFrom="paragraph">
                  <wp:posOffset>167065</wp:posOffset>
                </wp:positionV>
                <wp:extent cx="1949450" cy="314325"/>
                <wp:effectExtent l="0" t="0" r="0" b="885825"/>
                <wp:wrapNone/>
                <wp:docPr id="25" name="Bublinový popisek: čárový bez ohraničení 25"/>
                <wp:cNvGraphicFramePr/>
                <a:graphic xmlns:a="http://schemas.openxmlformats.org/drawingml/2006/main">
                  <a:graphicData uri="http://schemas.microsoft.com/office/word/2010/wordprocessingShape">
                    <wps:wsp>
                      <wps:cNvSpPr/>
                      <wps:spPr>
                        <a:xfrm>
                          <a:off x="0" y="0"/>
                          <a:ext cx="1949450" cy="314325"/>
                        </a:xfrm>
                        <a:prstGeom prst="callout1">
                          <a:avLst>
                            <a:gd name="adj1" fmla="val 81414"/>
                            <a:gd name="adj2" fmla="val 50116"/>
                            <a:gd name="adj3" fmla="val 361442"/>
                            <a:gd name="adj4" fmla="val 7316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B2253D" w14:textId="1ADA84DD" w:rsidR="00EC1A72" w:rsidRPr="00997E22" w:rsidRDefault="00EC1A72" w:rsidP="00AE473D">
                            <w:pPr>
                              <w:jc w:val="left"/>
                              <w:rPr>
                                <w:color w:val="404040" w:themeColor="text1" w:themeTint="BF"/>
                              </w:rPr>
                            </w:pPr>
                            <w:r w:rsidRPr="00997E22">
                              <w:rPr>
                                <w:rStyle w:val="Zdraznnjemn"/>
                              </w:rPr>
                              <w:t xml:space="preserve">Box with </w:t>
                            </w:r>
                            <w:r w:rsidR="00C83103" w:rsidRPr="00997E22">
                              <w:rPr>
                                <w:rFonts w:cstheme="minorHAnsi"/>
                                <w:i/>
                                <w:iCs/>
                                <w:color w:val="404040" w:themeColor="text1" w:themeTint="BF"/>
                                <w:lang w:val="en-US"/>
                              </w:rPr>
                              <w:t>Reaction glass tubes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768441" id="Bublinový popisek: čárový bez ohraničení 25" o:spid="_x0000_s1029" type="#_x0000_t41" style="position:absolute;left:0;text-align:left;margin-left:11.8pt;margin-top:13.15pt;width:153.5pt;height:24.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" adj="15804,78071,10825,17585" filled="f" strokecolor="black [3213]" strokeweight="1pt">
                <v:textbox>
                  <w:txbxContent>
                    <w:p w14:paraId="09B2253D" w14:textId="1ADA84DD" w:rsidR="00EC1A72" w:rsidRPr="00997E22" w:rsidRDefault="00EC1A72" w:rsidP="00AE473D">
                      <w:pPr>
                        <w:jc w:val="left"/>
                        <w:rPr>
                          <w:color w:val="404040" w:themeColor="text1" w:themeTint="BF"/>
                        </w:rPr>
                      </w:pPr>
                      <w:r w:rsidRPr="00997E22">
                        <w:rPr>
                          <w:rStyle w:val="Zdraznnjemn"/>
                        </w:rPr>
                        <w:t xml:space="preserve">Box with </w:t>
                      </w:r>
                      <w:r w:rsidR="00C83103" w:rsidRPr="00997E22">
                        <w:rPr>
                          <w:rFonts w:cstheme="minorHAnsi"/>
                          <w:i/>
                          <w:iCs/>
                          <w:color w:val="404040" w:themeColor="text1" w:themeTint="BF"/>
                          <w:lang w:val="en-US"/>
                        </w:rPr>
                        <w:t>Reaction glass tubes</w:t>
                      </w:r>
                    </w:p>
                  </w:txbxContent>
                </v:textbox>
                <o:callout v:ext="edit" minusx="t" minusy="t"/>
              </v:shape>
            </w:pict>
          </mc:Fallback>
        </mc:AlternateContent>
      </w:r>
      <w:r w:rsidR="001118E3">
        <w:rPr>
          <w:rFonts w:eastAsiaTheme="majorEastAsia"/>
          <w:noProof/>
          <w:color w:val="2F5496" w:themeColor="accent1" w:themeShade="BF"/>
          <w:sz w:val="22"/>
          <w:szCs w:val="22"/>
        </w:rPr>
        <mc:AlternateContent>
          <mc:Choice Requires="wps">
            <w:drawing>
              <wp:anchor distT="0" distB="0" distL="114300" distR="114300" simplePos="0" relativeHeight="251685888" behindDoc="0" locked="0" layoutInCell="1" allowOverlap="1" wp14:anchorId="5DC81E43" wp14:editId="2155D3C1">
                <wp:simplePos x="0" y="0"/>
                <wp:positionH relativeFrom="column">
                  <wp:posOffset>2979552</wp:posOffset>
                </wp:positionH>
                <wp:positionV relativeFrom="paragraph">
                  <wp:posOffset>2786260</wp:posOffset>
                </wp:positionV>
                <wp:extent cx="1103821" cy="314325"/>
                <wp:effectExtent l="419100" t="971550" r="0" b="0"/>
                <wp:wrapNone/>
                <wp:docPr id="23" name="Bublinový popisek: čárový bez ohraničení 23"/>
                <wp:cNvGraphicFramePr/>
                <a:graphic xmlns:a="http://schemas.openxmlformats.org/drawingml/2006/main">
                  <a:graphicData uri="http://schemas.microsoft.com/office/word/2010/wordprocessingShape">
                    <wps:wsp>
                      <wps:cNvSpPr/>
                      <wps:spPr>
                        <a:xfrm>
                          <a:off x="0" y="0"/>
                          <a:ext cx="1103821" cy="314325"/>
                        </a:xfrm>
                        <a:prstGeom prst="callout1">
                          <a:avLst>
                            <a:gd name="adj1" fmla="val 45736"/>
                            <a:gd name="adj2" fmla="val 972"/>
                            <a:gd name="adj3" fmla="val -297219"/>
                            <a:gd name="adj4" fmla="val -3722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D6E3C5" w14:textId="7CBFB1E1" w:rsidR="005D0CDD" w:rsidRPr="005D0CDD" w:rsidRDefault="005D0CDD" w:rsidP="00AE473D">
                            <w:pPr>
                              <w:jc w:val="left"/>
                            </w:pPr>
                            <w:r w:rsidRPr="005D0CDD">
                              <w:rPr>
                                <w:rStyle w:val="Zdraznnjemn"/>
                              </w:rPr>
                              <w:t xml:space="preserve">Tube </w:t>
                            </w:r>
                            <w:r w:rsidR="00B90AD7">
                              <w:rPr>
                                <w:rStyle w:val="Zdraznnjemn"/>
                              </w:rPr>
                              <w:t>r</w:t>
                            </w:r>
                            <w:r w:rsidR="001118E3">
                              <w:rPr>
                                <w:rStyle w:val="Zdraznnjemn"/>
                              </w:rPr>
                              <w:t>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DC81E43" id="Bublinový popisek: čárový bez ohraničení 23" o:spid="_x0000_s1030" type="#_x0000_t41" style="position:absolute;left:0;text-align:left;margin-left:234.6pt;margin-top:219.4pt;width:86.9pt;height:24.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" adj="-8041,-64199,210,9879" filled="f" strokecolor="black [3213]" strokeweight="1pt">
                <v:textbox>
                  <w:txbxContent>
                    <w:p w14:paraId="34D6E3C5" w14:textId="7CBFB1E1" w:rsidR="005D0CDD" w:rsidRPr="005D0CDD" w:rsidRDefault="005D0CDD" w:rsidP="00AE473D">
                      <w:pPr>
                        <w:jc w:val="left"/>
                      </w:pPr>
                      <w:r w:rsidRPr="005D0CDD">
                        <w:rPr>
                          <w:rStyle w:val="Zdraznnjemn"/>
                        </w:rPr>
                        <w:t xml:space="preserve">Tube </w:t>
                      </w:r>
                      <w:r w:rsidR="00B90AD7">
                        <w:rPr>
                          <w:rStyle w:val="Zdraznnjemn"/>
                        </w:rPr>
                        <w:t>r</w:t>
                      </w:r>
                      <w:r w:rsidR="001118E3">
                        <w:rPr>
                          <w:rStyle w:val="Zdraznnjemn"/>
                        </w:rPr>
                        <w:t>ack</w:t>
                      </w:r>
                    </w:p>
                  </w:txbxContent>
                </v:textbox>
              </v:shape>
            </w:pict>
          </mc:Fallback>
        </mc:AlternateContent>
      </w:r>
      <w:r w:rsidR="009500C1">
        <w:rPr>
          <w:rFonts w:eastAsiaTheme="majorEastAsia"/>
          <w:noProof/>
          <w:color w:val="2F5496" w:themeColor="accent1" w:themeShade="BF"/>
          <w:sz w:val="22"/>
          <w:szCs w:val="22"/>
        </w:rPr>
        <mc:AlternateContent>
          <mc:Choice Requires="wps">
            <w:drawing>
              <wp:anchor distT="0" distB="0" distL="114300" distR="114300" simplePos="0" relativeHeight="251687936" behindDoc="0" locked="0" layoutInCell="1" allowOverlap="1" wp14:anchorId="7F6550E2" wp14:editId="74A96827">
                <wp:simplePos x="0" y="0"/>
                <wp:positionH relativeFrom="column">
                  <wp:posOffset>4633667</wp:posOffset>
                </wp:positionH>
                <wp:positionV relativeFrom="paragraph">
                  <wp:posOffset>460363</wp:posOffset>
                </wp:positionV>
                <wp:extent cx="2164080" cy="314325"/>
                <wp:effectExtent l="1371600" t="0" r="0" b="676275"/>
                <wp:wrapNone/>
                <wp:docPr id="24" name="Bublinový popisek: čárový bez ohraničení 24"/>
                <wp:cNvGraphicFramePr/>
                <a:graphic xmlns:a="http://schemas.openxmlformats.org/drawingml/2006/main">
                  <a:graphicData uri="http://schemas.microsoft.com/office/word/2010/wordprocessingShape">
                    <wps:wsp>
                      <wps:cNvSpPr/>
                      <wps:spPr>
                        <a:xfrm>
                          <a:off x="0" y="0"/>
                          <a:ext cx="2164080" cy="314325"/>
                        </a:xfrm>
                        <a:prstGeom prst="callout1">
                          <a:avLst>
                            <a:gd name="adj1" fmla="val 51225"/>
                            <a:gd name="adj2" fmla="val 128"/>
                            <a:gd name="adj3" fmla="val 295576"/>
                            <a:gd name="adj4" fmla="val -62473"/>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F7714D" w14:textId="54D18118" w:rsidR="00EC1A72" w:rsidRDefault="00EC1A72" w:rsidP="009500C1">
                            <w:pPr>
                              <w:jc w:val="left"/>
                              <w:rPr>
                                <w:rStyle w:val="Zdraznnjemn"/>
                              </w:rPr>
                            </w:pPr>
                            <w:r w:rsidRPr="00F420DE">
                              <w:rPr>
                                <w:rStyle w:val="Zdraznnjemn"/>
                              </w:rPr>
                              <w:t xml:space="preserve">Box with </w:t>
                            </w:r>
                            <w:r>
                              <w:rPr>
                                <w:rStyle w:val="Zdraznnjemn"/>
                              </w:rPr>
                              <w:t>Chromatography Column</w:t>
                            </w:r>
                          </w:p>
                          <w:p w14:paraId="04525CC0" w14:textId="77777777" w:rsidR="00EC1A72" w:rsidRPr="00F420DE" w:rsidRDefault="00EC1A72" w:rsidP="009500C1">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F6550E2" id="Bublinový popisek: čárový bez ohraničení 24" o:spid="_x0000_s1031" type="#_x0000_t41" style="position:absolute;left:0;text-align:left;margin-left:364.85pt;margin-top:36.25pt;width:170.4pt;height:24.7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" adj="-13494,63844,28,11065" filled="f" strokecolor="black [3213]" strokeweight="1pt">
                <v:textbox>
                  <w:txbxContent>
                    <w:p w14:paraId="1AF7714D" w14:textId="54D18118" w:rsidR="00EC1A72" w:rsidRDefault="00EC1A72" w:rsidP="009500C1">
                      <w:pPr>
                        <w:jc w:val="left"/>
                        <w:rPr>
                          <w:rStyle w:val="Zdraznnjemn"/>
                        </w:rPr>
                      </w:pPr>
                      <w:r w:rsidRPr="00F420DE">
                        <w:rPr>
                          <w:rStyle w:val="Zdraznnjemn"/>
                        </w:rPr>
                        <w:t xml:space="preserve">Box with </w:t>
                      </w:r>
                      <w:r>
                        <w:rPr>
                          <w:rStyle w:val="Zdraznnjemn"/>
                        </w:rPr>
                        <w:t>Chromatography Column</w:t>
                      </w:r>
                    </w:p>
                    <w:p w14:paraId="04525CC0" w14:textId="77777777" w:rsidR="00EC1A72" w:rsidRPr="00F420DE" w:rsidRDefault="00EC1A72" w:rsidP="009500C1">
                      <w:pPr>
                        <w:jc w:val="left"/>
                      </w:pPr>
                    </w:p>
                  </w:txbxContent>
                </v:textbox>
                <o:callout v:ext="edit" minusy="t"/>
              </v:shape>
            </w:pict>
          </mc:Fallback>
        </mc:AlternateContent>
      </w:r>
      <w:r w:rsidR="009500C1">
        <w:rPr>
          <w:rFonts w:eastAsiaTheme="majorEastAsia"/>
          <w:noProof/>
          <w:color w:val="2F5496" w:themeColor="accent1" w:themeShade="BF"/>
          <w:sz w:val="22"/>
          <w:szCs w:val="22"/>
        </w:rPr>
        <w:drawing>
          <wp:inline distT="0" distB="0" distL="0" distR="0" wp14:anchorId="751DA6D6" wp14:editId="329A5DEC">
            <wp:extent cx="4255421" cy="3191774"/>
            <wp:effectExtent l="0" t="0" r="0" b="889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ázek 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66728" cy="3200255"/>
                    </a:xfrm>
                    <a:prstGeom prst="rect">
                      <a:avLst/>
                    </a:prstGeom>
                  </pic:spPr>
                </pic:pic>
              </a:graphicData>
            </a:graphic>
          </wp:inline>
        </w:drawing>
      </w:r>
    </w:p>
    <w:p w14:paraId="1A737997" w14:textId="4761A027" w:rsidR="00F420DE" w:rsidRDefault="00AE473D" w:rsidP="00EF170C">
      <w:r>
        <w:rPr>
          <w:rFonts w:eastAsiaTheme="majorEastAsia"/>
          <w:noProof/>
          <w:color w:val="2F5496" w:themeColor="accent1" w:themeShade="BF"/>
          <w:sz w:val="22"/>
          <w:szCs w:val="22"/>
        </w:rPr>
        <mc:AlternateContent>
          <mc:Choice Requires="wps">
            <w:drawing>
              <wp:anchor distT="0" distB="0" distL="114300" distR="114300" simplePos="0" relativeHeight="251692032" behindDoc="0" locked="0" layoutInCell="1" allowOverlap="1" wp14:anchorId="2C92A717" wp14:editId="00BCC39B">
                <wp:simplePos x="0" y="0"/>
                <wp:positionH relativeFrom="column">
                  <wp:posOffset>2540</wp:posOffset>
                </wp:positionH>
                <wp:positionV relativeFrom="paragraph">
                  <wp:posOffset>48260</wp:posOffset>
                </wp:positionV>
                <wp:extent cx="3276600" cy="457200"/>
                <wp:effectExtent l="0" t="1676400" r="0" b="0"/>
                <wp:wrapNone/>
                <wp:docPr id="26" name="Bublinový popisek: čárový bez ohraničení 26"/>
                <wp:cNvGraphicFramePr/>
                <a:graphic xmlns:a="http://schemas.openxmlformats.org/drawingml/2006/main">
                  <a:graphicData uri="http://schemas.microsoft.com/office/word/2010/wordprocessingShape">
                    <wps:wsp>
                      <wps:cNvSpPr/>
                      <wps:spPr>
                        <a:xfrm>
                          <a:off x="0" y="0"/>
                          <a:ext cx="3276600" cy="457200"/>
                        </a:xfrm>
                        <a:prstGeom prst="callout1">
                          <a:avLst>
                            <a:gd name="adj1" fmla="val -4178"/>
                            <a:gd name="adj2" fmla="val 20942"/>
                            <a:gd name="adj3" fmla="val -365316"/>
                            <a:gd name="adj4" fmla="val 2939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7DB9FC" w14:textId="0C965F52" w:rsidR="00EC1A72" w:rsidRPr="00F420DE" w:rsidRDefault="00EC1A72" w:rsidP="00AE473D">
                            <w:pPr>
                              <w:jc w:val="left"/>
                            </w:pPr>
                            <w:r w:rsidRPr="00F420DE">
                              <w:rPr>
                                <w:rStyle w:val="Zdraznnjemn"/>
                              </w:rPr>
                              <w:t xml:space="preserve">Box </w:t>
                            </w:r>
                            <w:r>
                              <w:rPr>
                                <w:rStyle w:val="Zdraznnjemn"/>
                              </w:rPr>
                              <w:t xml:space="preserve">with </w:t>
                            </w:r>
                            <w:r w:rsidR="001118E3">
                              <w:rPr>
                                <w:rStyle w:val="Zdraznnjemn"/>
                              </w:rPr>
                              <w:t>Autosampler vials and caps</w:t>
                            </w:r>
                            <w:r>
                              <w:rPr>
                                <w:rStyle w:val="Zdraznnjemn"/>
                              </w:rPr>
                              <w:t xml:space="preserve"> in 400 sample kit, otherwise emp</w:t>
                            </w:r>
                            <w:r w:rsidR="00C21D4F">
                              <w:rPr>
                                <w:rStyle w:val="Zdraznnjemn"/>
                              </w:rPr>
                              <w:t>t</w:t>
                            </w:r>
                            <w:r>
                              <w:rPr>
                                <w:rStyle w:val="Zdraznnjemn"/>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2A717" id="Bublinový popisek: čárový bez ohraničení 26" o:spid="_x0000_s1032" type="#_x0000_t41" style="position:absolute;left:0;text-align:left;margin-left:.2pt;margin-top:3.8pt;width:258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" adj="6349,-78908,4523,-902" filled="f" strokecolor="black [3213]" strokeweight="1pt">
                <v:textbox>
                  <w:txbxContent>
                    <w:p w14:paraId="6C7DB9FC" w14:textId="0C965F52" w:rsidR="00EC1A72" w:rsidRPr="00F420DE" w:rsidRDefault="00EC1A72" w:rsidP="00AE473D">
                      <w:pPr>
                        <w:jc w:val="left"/>
                      </w:pPr>
                      <w:r w:rsidRPr="00F420DE">
                        <w:rPr>
                          <w:rStyle w:val="Zdraznnjemn"/>
                        </w:rPr>
                        <w:t xml:space="preserve">Box </w:t>
                      </w:r>
                      <w:r>
                        <w:rPr>
                          <w:rStyle w:val="Zdraznnjemn"/>
                        </w:rPr>
                        <w:t xml:space="preserve">with </w:t>
                      </w:r>
                      <w:r w:rsidR="001118E3">
                        <w:rPr>
                          <w:rStyle w:val="Zdraznnjemn"/>
                        </w:rPr>
                        <w:t>Autosampler vials and caps</w:t>
                      </w:r>
                      <w:r>
                        <w:rPr>
                          <w:rStyle w:val="Zdraznnjemn"/>
                        </w:rPr>
                        <w:t xml:space="preserve"> in 400 sample kit, otherwise emp</w:t>
                      </w:r>
                      <w:r w:rsidR="00C21D4F">
                        <w:rPr>
                          <w:rStyle w:val="Zdraznnjemn"/>
                        </w:rPr>
                        <w:t>t</w:t>
                      </w:r>
                      <w:r>
                        <w:rPr>
                          <w:rStyle w:val="Zdraznnjemn"/>
                        </w:rPr>
                        <w:t>y</w:t>
                      </w:r>
                    </w:p>
                  </w:txbxContent>
                </v:textbox>
                <o:callout v:ext="edit" minusx="t"/>
              </v:shape>
            </w:pict>
          </mc:Fallback>
        </mc:AlternateContent>
      </w:r>
    </w:p>
    <w:p w14:paraId="03575D2E" w14:textId="5B7234D4" w:rsidR="00F420DE" w:rsidRDefault="00F420DE" w:rsidP="00EF170C"/>
    <w:p w14:paraId="14DDC5BC" w14:textId="6534185D" w:rsidR="00EC1A72" w:rsidRPr="00F420DE" w:rsidRDefault="00EC1A72" w:rsidP="00EF170C"/>
    <w:p w14:paraId="01A14666" w14:textId="64F884AC" w:rsidR="00F420DE" w:rsidRDefault="00997E22" w:rsidP="00EF170C">
      <w:pPr>
        <w:rPr>
          <w:b/>
          <w:bCs/>
        </w:rPr>
      </w:pPr>
      <w:r>
        <w:rPr>
          <w:rFonts w:eastAsiaTheme="majorEastAsia"/>
          <w:noProof/>
          <w:color w:val="2F5496" w:themeColor="accent1" w:themeShade="BF"/>
          <w:sz w:val="22"/>
          <w:szCs w:val="22"/>
        </w:rPr>
        <mc:AlternateContent>
          <mc:Choice Requires="wps">
            <w:drawing>
              <wp:anchor distT="0" distB="0" distL="114300" distR="114300" simplePos="0" relativeHeight="251711488" behindDoc="0" locked="0" layoutInCell="1" allowOverlap="1" wp14:anchorId="0F729B11" wp14:editId="2A8EA855">
                <wp:simplePos x="0" y="0"/>
                <wp:positionH relativeFrom="column">
                  <wp:posOffset>4365889</wp:posOffset>
                </wp:positionH>
                <wp:positionV relativeFrom="paragraph">
                  <wp:posOffset>248405</wp:posOffset>
                </wp:positionV>
                <wp:extent cx="1706880" cy="428625"/>
                <wp:effectExtent l="2190750" t="0" r="0" b="409575"/>
                <wp:wrapNone/>
                <wp:docPr id="2135764295" name="Bublinový popisek: čárový bez ohraničení 2135764295"/>
                <wp:cNvGraphicFramePr/>
                <a:graphic xmlns:a="http://schemas.openxmlformats.org/drawingml/2006/main">
                  <a:graphicData uri="http://schemas.microsoft.com/office/word/2010/wordprocessingShape">
                    <wps:wsp>
                      <wps:cNvSpPr/>
                      <wps:spPr>
                        <a:xfrm>
                          <a:off x="0" y="0"/>
                          <a:ext cx="1706880" cy="428625"/>
                        </a:xfrm>
                        <a:prstGeom prst="callout1">
                          <a:avLst>
                            <a:gd name="adj1" fmla="val 59459"/>
                            <a:gd name="adj2" fmla="val 2660"/>
                            <a:gd name="adj3" fmla="val 183969"/>
                            <a:gd name="adj4" fmla="val -127396"/>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4D8950" w14:textId="77999B60" w:rsidR="00997E22" w:rsidRPr="00F420DE" w:rsidRDefault="00997E22" w:rsidP="00997E22">
                            <w:pPr>
                              <w:jc w:val="left"/>
                            </w:pPr>
                            <w:r w:rsidRPr="00F420DE">
                              <w:rPr>
                                <w:rStyle w:val="Zdraznnjemn"/>
                              </w:rPr>
                              <w:t>Box</w:t>
                            </w:r>
                            <w:r>
                              <w:rPr>
                                <w:rStyle w:val="Zdraznnjemn"/>
                              </w:rPr>
                              <w:t xml:space="preserve"> with additional labware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29B11" id="Bublinový popisek: čárový bez ohraničení 2135764295" o:spid="_x0000_s1033" type="#_x0000_t41" style="position:absolute;left:0;text-align:left;margin-left:343.75pt;margin-top:19.55pt;width:134.4pt;height:33.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" adj="-27518,39737,575,12843" filled="f" strokecolor="black [3213]" strokeweight="1pt">
                <v:textbox>
                  <w:txbxContent>
                    <w:p w14:paraId="1C4D8950" w14:textId="77999B60" w:rsidR="00997E22" w:rsidRPr="00F420DE" w:rsidRDefault="00997E22" w:rsidP="00997E22">
                      <w:pPr>
                        <w:jc w:val="left"/>
                      </w:pPr>
                      <w:r w:rsidRPr="00F420DE">
                        <w:rPr>
                          <w:rStyle w:val="Zdraznnjemn"/>
                        </w:rPr>
                        <w:t>Box</w:t>
                      </w:r>
                      <w:r>
                        <w:rPr>
                          <w:rStyle w:val="Zdraznnjemn"/>
                        </w:rPr>
                        <w:t xml:space="preserve"> with additional labware</w:t>
                      </w:r>
                    </w:p>
                  </w:txbxContent>
                </v:textbox>
                <o:callout v:ext="edit" minusy="t"/>
              </v:shape>
            </w:pict>
          </mc:Fallback>
        </mc:AlternateContent>
      </w:r>
      <w:r w:rsidR="00F420DE">
        <w:rPr>
          <w:b/>
          <w:bCs/>
        </w:rPr>
        <w:t xml:space="preserve">Figure 2 - </w:t>
      </w:r>
      <w:proofErr w:type="spellStart"/>
      <w:r w:rsidR="00F420DE">
        <w:rPr>
          <w:b/>
          <w:bCs/>
        </w:rPr>
        <w:t>MetAmino</w:t>
      </w:r>
      <w:proofErr w:type="spellEnd"/>
      <w:r w:rsidR="00F420DE" w:rsidRPr="00E0139B">
        <w:rPr>
          <w:b/>
          <w:bCs/>
          <w:vertAlign w:val="superscript"/>
        </w:rPr>
        <w:t>®</w:t>
      </w:r>
      <w:r w:rsidR="00F420DE">
        <w:rPr>
          <w:b/>
          <w:bCs/>
        </w:rPr>
        <w:t xml:space="preserve"> extended box for</w:t>
      </w:r>
      <w:r w:rsidR="00CF696A">
        <w:rPr>
          <w:b/>
          <w:bCs/>
        </w:rPr>
        <w:t xml:space="preserve"> a</w:t>
      </w:r>
      <w:r w:rsidR="00F420DE">
        <w:rPr>
          <w:b/>
          <w:bCs/>
        </w:rPr>
        <w:t xml:space="preserve"> further 300 samples</w:t>
      </w:r>
    </w:p>
    <w:p w14:paraId="355EE984" w14:textId="1BD21190" w:rsidR="00F420DE" w:rsidRPr="00EF2805" w:rsidRDefault="00C83103" w:rsidP="00EF170C">
      <w:r>
        <w:rPr>
          <w:rFonts w:eastAsiaTheme="majorEastAsia"/>
          <w:noProof/>
          <w:color w:val="2F5496" w:themeColor="accent1" w:themeShade="BF"/>
          <w:sz w:val="22"/>
          <w:szCs w:val="22"/>
        </w:rPr>
        <mc:AlternateContent>
          <mc:Choice Requires="wps">
            <w:drawing>
              <wp:anchor distT="0" distB="0" distL="114300" distR="114300" simplePos="0" relativeHeight="251701248" behindDoc="0" locked="0" layoutInCell="1" allowOverlap="1" wp14:anchorId="5A753608" wp14:editId="17C5DFC2">
                <wp:simplePos x="0" y="0"/>
                <wp:positionH relativeFrom="column">
                  <wp:posOffset>4589356</wp:posOffset>
                </wp:positionH>
                <wp:positionV relativeFrom="paragraph">
                  <wp:posOffset>1783927</wp:posOffset>
                </wp:positionV>
                <wp:extent cx="1706880" cy="457200"/>
                <wp:effectExtent l="1733550" t="419100" r="0" b="0"/>
                <wp:wrapNone/>
                <wp:docPr id="36" name="Bublinový popisek: čárový bez ohraničení 36"/>
                <wp:cNvGraphicFramePr/>
                <a:graphic xmlns:a="http://schemas.openxmlformats.org/drawingml/2006/main">
                  <a:graphicData uri="http://schemas.microsoft.com/office/word/2010/wordprocessingShape">
                    <wps:wsp>
                      <wps:cNvSpPr/>
                      <wps:spPr>
                        <a:xfrm>
                          <a:off x="0" y="0"/>
                          <a:ext cx="1706880" cy="457200"/>
                        </a:xfrm>
                        <a:prstGeom prst="callout1">
                          <a:avLst>
                            <a:gd name="adj1" fmla="val 59459"/>
                            <a:gd name="adj2" fmla="val 2660"/>
                            <a:gd name="adj3" fmla="val -88643"/>
                            <a:gd name="adj4" fmla="val -100106"/>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423E0B" w14:textId="2A91393F" w:rsidR="00756CE5" w:rsidRPr="00F420DE" w:rsidRDefault="00756CE5" w:rsidP="00756CE5">
                            <w:pPr>
                              <w:jc w:val="left"/>
                            </w:pPr>
                            <w:r w:rsidRPr="00F420DE">
                              <w:rPr>
                                <w:rStyle w:val="Zdraznnjemn"/>
                              </w:rPr>
                              <w:t>Box</w:t>
                            </w:r>
                            <w:r>
                              <w:rPr>
                                <w:rStyle w:val="Zdraznnjemn"/>
                              </w:rPr>
                              <w:t xml:space="preserve"> 2</w:t>
                            </w:r>
                            <w:r w:rsidR="00CF696A" w:rsidRPr="00F420DE">
                              <w:rPr>
                                <w:rStyle w:val="Zdraznnjemn"/>
                              </w:rPr>
                              <w:t xml:space="preserve"> with </w:t>
                            </w:r>
                            <w:r w:rsidR="00CF696A">
                              <w:rPr>
                                <w:rStyle w:val="Zdraznnjemn"/>
                              </w:rPr>
                              <w:t xml:space="preserve">Standards and </w:t>
                            </w:r>
                            <w:r w:rsidR="00CF696A" w:rsidRPr="00F420DE">
                              <w:rPr>
                                <w:rStyle w:val="Zdraznnjemn"/>
                              </w:rPr>
                              <w:t>Reagent</w:t>
                            </w:r>
                            <w:r w:rsidR="00CF696A">
                              <w:rPr>
                                <w:rStyle w:val="Zdraznnjemn"/>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53608" id="Bublinový popisek: čárový bez ohraničení 36" o:spid="_x0000_s1034" type="#_x0000_t41" style="position:absolute;left:0;text-align:left;margin-left:361.35pt;margin-top:140.45pt;width:134.4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" adj="-21623,-19147,575,12843" filled="f" strokecolor="black [3213]" strokeweight="1pt">
                <v:textbox>
                  <w:txbxContent>
                    <w:p w14:paraId="18423E0B" w14:textId="2A91393F" w:rsidR="00756CE5" w:rsidRPr="00F420DE" w:rsidRDefault="00756CE5" w:rsidP="00756CE5">
                      <w:pPr>
                        <w:jc w:val="left"/>
                      </w:pPr>
                      <w:r w:rsidRPr="00F420DE">
                        <w:rPr>
                          <w:rStyle w:val="Zdraznnjemn"/>
                        </w:rPr>
                        <w:t>Box</w:t>
                      </w:r>
                      <w:r>
                        <w:rPr>
                          <w:rStyle w:val="Zdraznnjemn"/>
                        </w:rPr>
                        <w:t xml:space="preserve"> 2</w:t>
                      </w:r>
                      <w:r w:rsidR="00CF696A" w:rsidRPr="00F420DE">
                        <w:rPr>
                          <w:rStyle w:val="Zdraznnjemn"/>
                        </w:rPr>
                        <w:t xml:space="preserve"> with </w:t>
                      </w:r>
                      <w:r w:rsidR="00CF696A">
                        <w:rPr>
                          <w:rStyle w:val="Zdraznnjemn"/>
                        </w:rPr>
                        <w:t xml:space="preserve">Standards and </w:t>
                      </w:r>
                      <w:r w:rsidR="00CF696A" w:rsidRPr="00F420DE">
                        <w:rPr>
                          <w:rStyle w:val="Zdraznnjemn"/>
                        </w:rPr>
                        <w:t>Reagent</w:t>
                      </w:r>
                      <w:r w:rsidR="00CF696A">
                        <w:rPr>
                          <w:rStyle w:val="Zdraznnjemn"/>
                        </w:rPr>
                        <w:t>s</w:t>
                      </w:r>
                    </w:p>
                  </w:txbxContent>
                </v:textbox>
              </v:shape>
            </w:pict>
          </mc:Fallback>
        </mc:AlternateContent>
      </w:r>
      <w:r w:rsidR="00CF696A">
        <w:rPr>
          <w:rFonts w:eastAsiaTheme="majorEastAsia"/>
          <w:noProof/>
          <w:color w:val="2F5496" w:themeColor="accent1" w:themeShade="BF"/>
          <w:sz w:val="22"/>
          <w:szCs w:val="22"/>
        </w:rPr>
        <mc:AlternateContent>
          <mc:Choice Requires="wps">
            <w:drawing>
              <wp:anchor distT="0" distB="0" distL="114300" distR="114300" simplePos="0" relativeHeight="251699200" behindDoc="0" locked="0" layoutInCell="1" allowOverlap="1" wp14:anchorId="5E0B377A" wp14:editId="321DFBDD">
                <wp:simplePos x="0" y="0"/>
                <wp:positionH relativeFrom="column">
                  <wp:posOffset>3974465</wp:posOffset>
                </wp:positionH>
                <wp:positionV relativeFrom="paragraph">
                  <wp:posOffset>2556510</wp:posOffset>
                </wp:positionV>
                <wp:extent cx="1706880" cy="466725"/>
                <wp:effectExtent l="1885950" t="933450" r="0" b="0"/>
                <wp:wrapNone/>
                <wp:docPr id="33" name="Bublinový popisek: čárový bez ohraničení 33"/>
                <wp:cNvGraphicFramePr/>
                <a:graphic xmlns:a="http://schemas.openxmlformats.org/drawingml/2006/main">
                  <a:graphicData uri="http://schemas.microsoft.com/office/word/2010/wordprocessingShape">
                    <wps:wsp>
                      <wps:cNvSpPr/>
                      <wps:spPr>
                        <a:xfrm>
                          <a:off x="0" y="0"/>
                          <a:ext cx="1706880" cy="466725"/>
                        </a:xfrm>
                        <a:prstGeom prst="callout1">
                          <a:avLst>
                            <a:gd name="adj1" fmla="val 59459"/>
                            <a:gd name="adj2" fmla="val 2660"/>
                            <a:gd name="adj3" fmla="val -192931"/>
                            <a:gd name="adj4" fmla="val -10970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B8859E" w14:textId="204DF1A4" w:rsidR="00935C60" w:rsidRPr="00F420DE" w:rsidRDefault="00935C60" w:rsidP="00935C60">
                            <w:pPr>
                              <w:jc w:val="left"/>
                            </w:pPr>
                            <w:r w:rsidRPr="00F420DE">
                              <w:rPr>
                                <w:rStyle w:val="Zdraznnjemn"/>
                              </w:rPr>
                              <w:t>Box</w:t>
                            </w:r>
                            <w:r w:rsidR="00756CE5">
                              <w:rPr>
                                <w:rStyle w:val="Zdraznnjemn"/>
                              </w:rPr>
                              <w:t xml:space="preserve"> 3</w:t>
                            </w:r>
                            <w:r w:rsidR="00CF696A" w:rsidRPr="00F420DE">
                              <w:rPr>
                                <w:rStyle w:val="Zdraznnjemn"/>
                              </w:rPr>
                              <w:t xml:space="preserve"> with </w:t>
                            </w:r>
                            <w:r w:rsidR="00CF696A">
                              <w:rPr>
                                <w:rStyle w:val="Zdraznnjemn"/>
                              </w:rPr>
                              <w:t xml:space="preserve">Standards and </w:t>
                            </w:r>
                            <w:r w:rsidR="00CF696A" w:rsidRPr="00F420DE">
                              <w:rPr>
                                <w:rStyle w:val="Zdraznnjemn"/>
                              </w:rPr>
                              <w:t>Reagent</w:t>
                            </w:r>
                            <w:r w:rsidR="00CF696A">
                              <w:rPr>
                                <w:rStyle w:val="Zdraznnjemn"/>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B377A" id="Bublinový popisek: čárový bez ohraničení 33" o:spid="_x0000_s1035" type="#_x0000_t41" style="position:absolute;left:0;text-align:left;margin-left:312.95pt;margin-top:201.3pt;width:134.4pt;height:36.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" adj="-23697,-41673,575,12843" filled="f" strokecolor="black [3213]" strokeweight="1pt">
                <v:textbox>
                  <w:txbxContent>
                    <w:p w14:paraId="18B8859E" w14:textId="204DF1A4" w:rsidR="00935C60" w:rsidRPr="00F420DE" w:rsidRDefault="00935C60" w:rsidP="00935C60">
                      <w:pPr>
                        <w:jc w:val="left"/>
                      </w:pPr>
                      <w:r w:rsidRPr="00F420DE">
                        <w:rPr>
                          <w:rStyle w:val="Zdraznnjemn"/>
                        </w:rPr>
                        <w:t>Box</w:t>
                      </w:r>
                      <w:r w:rsidR="00756CE5">
                        <w:rPr>
                          <w:rStyle w:val="Zdraznnjemn"/>
                        </w:rPr>
                        <w:t xml:space="preserve"> 3</w:t>
                      </w:r>
                      <w:r w:rsidR="00CF696A" w:rsidRPr="00F420DE">
                        <w:rPr>
                          <w:rStyle w:val="Zdraznnjemn"/>
                        </w:rPr>
                        <w:t xml:space="preserve"> with </w:t>
                      </w:r>
                      <w:r w:rsidR="00CF696A">
                        <w:rPr>
                          <w:rStyle w:val="Zdraznnjemn"/>
                        </w:rPr>
                        <w:t xml:space="preserve">Standards and </w:t>
                      </w:r>
                      <w:r w:rsidR="00CF696A" w:rsidRPr="00F420DE">
                        <w:rPr>
                          <w:rStyle w:val="Zdraznnjemn"/>
                        </w:rPr>
                        <w:t>Reagent</w:t>
                      </w:r>
                      <w:r w:rsidR="00CF696A">
                        <w:rPr>
                          <w:rStyle w:val="Zdraznnjemn"/>
                        </w:rPr>
                        <w:t>s</w:t>
                      </w:r>
                    </w:p>
                  </w:txbxContent>
                </v:textbox>
              </v:shape>
            </w:pict>
          </mc:Fallback>
        </mc:AlternateContent>
      </w:r>
      <w:r w:rsidR="00CF696A">
        <w:rPr>
          <w:rFonts w:eastAsiaTheme="majorEastAsia"/>
          <w:noProof/>
          <w:color w:val="2F5496" w:themeColor="accent1" w:themeShade="BF"/>
          <w:sz w:val="22"/>
          <w:szCs w:val="22"/>
        </w:rPr>
        <mc:AlternateContent>
          <mc:Choice Requires="wps">
            <w:drawing>
              <wp:anchor distT="0" distB="0" distL="114300" distR="114300" simplePos="0" relativeHeight="251703296" behindDoc="0" locked="0" layoutInCell="1" allowOverlap="1" wp14:anchorId="6DC95F4B" wp14:editId="176904CA">
                <wp:simplePos x="0" y="0"/>
                <wp:positionH relativeFrom="column">
                  <wp:posOffset>4860290</wp:posOffset>
                </wp:positionH>
                <wp:positionV relativeFrom="paragraph">
                  <wp:posOffset>908685</wp:posOffset>
                </wp:positionV>
                <wp:extent cx="1706880" cy="428625"/>
                <wp:effectExtent l="1257300" t="0" r="0" b="0"/>
                <wp:wrapNone/>
                <wp:docPr id="37" name="Bublinový popisek: čárový bez ohraničení 37"/>
                <wp:cNvGraphicFramePr/>
                <a:graphic xmlns:a="http://schemas.openxmlformats.org/drawingml/2006/main">
                  <a:graphicData uri="http://schemas.microsoft.com/office/word/2010/wordprocessingShape">
                    <wps:wsp>
                      <wps:cNvSpPr/>
                      <wps:spPr>
                        <a:xfrm>
                          <a:off x="0" y="0"/>
                          <a:ext cx="1706880" cy="428625"/>
                        </a:xfrm>
                        <a:prstGeom prst="callout1">
                          <a:avLst>
                            <a:gd name="adj1" fmla="val 59459"/>
                            <a:gd name="adj2" fmla="val 2660"/>
                            <a:gd name="adj3" fmla="val 43089"/>
                            <a:gd name="adj4" fmla="val -7281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EA9AFA" w14:textId="5882BCC8" w:rsidR="00756CE5" w:rsidRPr="00F420DE" w:rsidRDefault="00CF696A" w:rsidP="00756CE5">
                            <w:pPr>
                              <w:jc w:val="left"/>
                            </w:pPr>
                            <w:r w:rsidRPr="00F420DE">
                              <w:rPr>
                                <w:rStyle w:val="Zdraznnjemn"/>
                              </w:rPr>
                              <w:t>Box</w:t>
                            </w:r>
                            <w:r>
                              <w:rPr>
                                <w:rStyle w:val="Zdraznnjemn"/>
                              </w:rPr>
                              <w:t xml:space="preserve"> 1</w:t>
                            </w:r>
                            <w:r w:rsidRPr="00F420DE">
                              <w:rPr>
                                <w:rStyle w:val="Zdraznnjemn"/>
                              </w:rPr>
                              <w:t xml:space="preserve"> with </w:t>
                            </w:r>
                            <w:r>
                              <w:rPr>
                                <w:rStyle w:val="Zdraznnjemn"/>
                              </w:rPr>
                              <w:t xml:space="preserve">Standards and </w:t>
                            </w:r>
                            <w:r w:rsidRPr="00F420DE">
                              <w:rPr>
                                <w:rStyle w:val="Zdraznnjemn"/>
                              </w:rPr>
                              <w:t>Reagent</w:t>
                            </w:r>
                            <w:r>
                              <w:rPr>
                                <w:rStyle w:val="Zdraznnjemn"/>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95F4B" id="Bublinový popisek: čárový bez ohraničení 37" o:spid="_x0000_s1036" type="#_x0000_t41" style="position:absolute;left:0;text-align:left;margin-left:382.7pt;margin-top:71.55pt;width:134.4pt;height:3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" adj="-15728,9307,575,12843" filled="f" strokecolor="black [3213]" strokeweight="1pt">
                <v:textbox>
                  <w:txbxContent>
                    <w:p w14:paraId="42EA9AFA" w14:textId="5882BCC8" w:rsidR="00756CE5" w:rsidRPr="00F420DE" w:rsidRDefault="00CF696A" w:rsidP="00756CE5">
                      <w:pPr>
                        <w:jc w:val="left"/>
                      </w:pPr>
                      <w:r w:rsidRPr="00F420DE">
                        <w:rPr>
                          <w:rStyle w:val="Zdraznnjemn"/>
                        </w:rPr>
                        <w:t>Box</w:t>
                      </w:r>
                      <w:r>
                        <w:rPr>
                          <w:rStyle w:val="Zdraznnjemn"/>
                        </w:rPr>
                        <w:t xml:space="preserve"> 1</w:t>
                      </w:r>
                      <w:r w:rsidRPr="00F420DE">
                        <w:rPr>
                          <w:rStyle w:val="Zdraznnjemn"/>
                        </w:rPr>
                        <w:t xml:space="preserve"> with </w:t>
                      </w:r>
                      <w:r>
                        <w:rPr>
                          <w:rStyle w:val="Zdraznnjemn"/>
                        </w:rPr>
                        <w:t xml:space="preserve">Standards and </w:t>
                      </w:r>
                      <w:r w:rsidRPr="00F420DE">
                        <w:rPr>
                          <w:rStyle w:val="Zdraznnjemn"/>
                        </w:rPr>
                        <w:t>Reagent</w:t>
                      </w:r>
                      <w:r>
                        <w:rPr>
                          <w:rStyle w:val="Zdraznnjemn"/>
                        </w:rPr>
                        <w:t>s</w:t>
                      </w:r>
                    </w:p>
                  </w:txbxContent>
                </v:textbox>
              </v:shape>
            </w:pict>
          </mc:Fallback>
        </mc:AlternateContent>
      </w:r>
      <w:r w:rsidR="00935C60">
        <w:rPr>
          <w:noProof/>
        </w:rPr>
        <w:drawing>
          <wp:inline distT="0" distB="0" distL="0" distR="0" wp14:anchorId="5F6F66A0" wp14:editId="3FFCC4E2">
            <wp:extent cx="4312926" cy="3234906"/>
            <wp:effectExtent l="0" t="0" r="0" b="381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ázek 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8779" cy="3239296"/>
                    </a:xfrm>
                    <a:prstGeom prst="rect">
                      <a:avLst/>
                    </a:prstGeom>
                  </pic:spPr>
                </pic:pic>
              </a:graphicData>
            </a:graphic>
          </wp:inline>
        </w:drawing>
      </w:r>
    </w:p>
    <w:p w14:paraId="3F906058" w14:textId="4C27E2FC" w:rsidR="00EF170C" w:rsidRDefault="00EF170C" w:rsidP="00EF170C">
      <w:pPr>
        <w:rPr>
          <w:b/>
          <w:bCs/>
        </w:rPr>
      </w:pPr>
    </w:p>
    <w:p w14:paraId="60E2837C" w14:textId="0F6F9F7E" w:rsidR="00EF170C" w:rsidRDefault="00EF170C" w:rsidP="00EF170C">
      <w:pPr>
        <w:rPr>
          <w:rFonts w:eastAsiaTheme="majorEastAsia"/>
          <w:color w:val="2F5496" w:themeColor="accent1" w:themeShade="BF"/>
          <w:sz w:val="22"/>
          <w:szCs w:val="22"/>
        </w:rPr>
      </w:pPr>
    </w:p>
    <w:p w14:paraId="389C8E24" w14:textId="58D21B56" w:rsidR="00EF170C" w:rsidRDefault="00EF170C" w:rsidP="00EF170C">
      <w:pPr>
        <w:rPr>
          <w:rFonts w:eastAsiaTheme="majorEastAsia"/>
          <w:color w:val="2F5496" w:themeColor="accent1" w:themeShade="BF"/>
          <w:sz w:val="22"/>
          <w:szCs w:val="22"/>
        </w:rPr>
      </w:pPr>
    </w:p>
    <w:p w14:paraId="217AF963" w14:textId="77777777" w:rsidR="00EF170C" w:rsidRDefault="00EF170C" w:rsidP="00EF170C">
      <w:pPr>
        <w:rPr>
          <w:rFonts w:eastAsiaTheme="majorEastAsia"/>
          <w:color w:val="2F5496" w:themeColor="accent1" w:themeShade="BF"/>
          <w:sz w:val="22"/>
          <w:szCs w:val="22"/>
        </w:rPr>
      </w:pPr>
    </w:p>
    <w:p w14:paraId="37EF116A" w14:textId="0E836863" w:rsidR="00A033C9" w:rsidRDefault="00A033C9" w:rsidP="00027C78">
      <w:pPr>
        <w:pStyle w:val="Nadpis2"/>
      </w:pPr>
      <w:bookmarkStart w:id="9" w:name="_Toc151468224"/>
      <w:r>
        <w:t xml:space="preserve">Materials and </w:t>
      </w:r>
      <w:r w:rsidR="00B90AD7">
        <w:t>T</w:t>
      </w:r>
      <w:r>
        <w:t>ools</w:t>
      </w:r>
      <w:bookmarkEnd w:id="9"/>
    </w:p>
    <w:p w14:paraId="74C8A316" w14:textId="3E7CB793" w:rsidR="00537070" w:rsidRDefault="009E3857" w:rsidP="00027C78">
      <w:r>
        <w:t>All</w:t>
      </w:r>
      <w:r w:rsidR="006B036A">
        <w:t xml:space="preserve"> items listed below are </w:t>
      </w:r>
      <w:r w:rsidR="00537070">
        <w:t xml:space="preserve">necessary for the workflow. These items are </w:t>
      </w:r>
      <w:r w:rsidR="00537070" w:rsidRPr="00BB0107">
        <w:rPr>
          <w:b/>
          <w:bCs/>
        </w:rPr>
        <w:t>NOT</w:t>
      </w:r>
      <w:r w:rsidR="00537070">
        <w:t xml:space="preserve"> </w:t>
      </w:r>
      <w:r w:rsidR="008C2C1D">
        <w:t xml:space="preserve">included and </w:t>
      </w:r>
      <w:r w:rsidR="00537070">
        <w:t xml:space="preserve">supplied with the </w:t>
      </w:r>
      <w:proofErr w:type="spellStart"/>
      <w:r w:rsidR="00537070">
        <w:t>MetAmino</w:t>
      </w:r>
      <w:proofErr w:type="spellEnd"/>
      <w:r w:rsidR="00537070" w:rsidRPr="00537070">
        <w:rPr>
          <w:vertAlign w:val="superscript"/>
        </w:rPr>
        <w:t>®</w:t>
      </w:r>
      <w:r w:rsidR="00537070">
        <w:t xml:space="preserve"> </w:t>
      </w:r>
      <w:r w:rsidR="00C77E59">
        <w:t>k</w:t>
      </w:r>
      <w:r w:rsidR="00537070">
        <w:t>it.</w:t>
      </w:r>
    </w:p>
    <w:p w14:paraId="2AAC9A05" w14:textId="77777777" w:rsidR="00537070" w:rsidRPr="00537070" w:rsidRDefault="00537070" w:rsidP="00027C78"/>
    <w:tbl>
      <w:tblPr>
        <w:tblStyle w:val="Tabulkasmkou4zvraznn1"/>
        <w:tblW w:w="0" w:type="auto"/>
        <w:jc w:val="center"/>
        <w:tblLook w:val="04A0" w:firstRow="1" w:lastRow="0" w:firstColumn="1" w:lastColumn="0" w:noHBand="0" w:noVBand="1"/>
      </w:tblPr>
      <w:tblGrid>
        <w:gridCol w:w="936"/>
        <w:gridCol w:w="6226"/>
      </w:tblGrid>
      <w:tr w:rsidR="00537070" w14:paraId="2687F7B4" w14:textId="77777777" w:rsidTr="00320765">
        <w:trPr>
          <w:cnfStyle w:val="100000000000" w:firstRow="1" w:lastRow="0" w:firstColumn="0" w:lastColumn="0" w:oddVBand="0" w:evenVBand="0" w:oddHBand="0"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6E17E84F" w14:textId="013B471F" w:rsidR="00537070" w:rsidRPr="009D07A9" w:rsidRDefault="00537070" w:rsidP="00027C78">
            <w:pPr>
              <w:rPr>
                <w:rStyle w:val="Siln"/>
                <w:b/>
                <w:bCs/>
              </w:rPr>
            </w:pPr>
            <w:r w:rsidRPr="009D07A9">
              <w:rPr>
                <w:rStyle w:val="Siln"/>
                <w:b/>
                <w:bCs/>
              </w:rPr>
              <w:t>No.</w:t>
            </w:r>
          </w:p>
        </w:tc>
        <w:tc>
          <w:tcPr>
            <w:tcW w:w="6226" w:type="dxa"/>
          </w:tcPr>
          <w:p w14:paraId="6F7BFDC9" w14:textId="78B2D4C9" w:rsidR="00537070" w:rsidRPr="009D07A9" w:rsidRDefault="00537070" w:rsidP="00027C78">
            <w:pPr>
              <w:cnfStyle w:val="100000000000" w:firstRow="1" w:lastRow="0" w:firstColumn="0" w:lastColumn="0" w:oddVBand="0" w:evenVBand="0" w:oddHBand="0" w:evenHBand="0" w:firstRowFirstColumn="0" w:firstRowLastColumn="0" w:lastRowFirstColumn="0" w:lastRowLastColumn="0"/>
              <w:rPr>
                <w:rStyle w:val="Siln"/>
                <w:b/>
                <w:bCs/>
              </w:rPr>
            </w:pPr>
            <w:r w:rsidRPr="009D07A9">
              <w:rPr>
                <w:rStyle w:val="Siln"/>
                <w:b/>
                <w:bCs/>
              </w:rPr>
              <w:t>Material/Tool</w:t>
            </w:r>
          </w:p>
        </w:tc>
      </w:tr>
      <w:tr w:rsidR="00537070" w14:paraId="5702F2FE" w14:textId="77777777" w:rsidTr="00320765">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4DE1A576" w14:textId="5A2417F9" w:rsidR="00537070" w:rsidRDefault="00537070" w:rsidP="00B9477C">
            <w:pPr>
              <w:jc w:val="center"/>
            </w:pPr>
            <w:r>
              <w:t>1</w:t>
            </w:r>
          </w:p>
        </w:tc>
        <w:tc>
          <w:tcPr>
            <w:tcW w:w="6226" w:type="dxa"/>
          </w:tcPr>
          <w:p w14:paraId="493679A0" w14:textId="26380341" w:rsidR="00537070" w:rsidRDefault="00537070" w:rsidP="00027C78">
            <w:pPr>
              <w:cnfStyle w:val="000000100000" w:firstRow="0" w:lastRow="0" w:firstColumn="0" w:lastColumn="0" w:oddVBand="0" w:evenVBand="0" w:oddHBand="1" w:evenHBand="0" w:firstRowFirstColumn="0" w:firstRowLastColumn="0" w:lastRowFirstColumn="0" w:lastRowLastColumn="0"/>
            </w:pPr>
            <w:r>
              <w:t xml:space="preserve">Pipette </w:t>
            </w:r>
            <w:r w:rsidRPr="00537070">
              <w:t>10 µL</w:t>
            </w:r>
            <w:r>
              <w:t xml:space="preserve"> to </w:t>
            </w:r>
            <w:r w:rsidRPr="00537070">
              <w:t>100 µL</w:t>
            </w:r>
          </w:p>
        </w:tc>
      </w:tr>
      <w:tr w:rsidR="00537070" w14:paraId="1FF74B65" w14:textId="77777777" w:rsidTr="00320765">
        <w:trPr>
          <w:trHeight w:val="195"/>
          <w:jc w:val="center"/>
        </w:trPr>
        <w:tc>
          <w:tcPr>
            <w:cnfStyle w:val="001000000000" w:firstRow="0" w:lastRow="0" w:firstColumn="1" w:lastColumn="0" w:oddVBand="0" w:evenVBand="0" w:oddHBand="0" w:evenHBand="0" w:firstRowFirstColumn="0" w:firstRowLastColumn="0" w:lastRowFirstColumn="0" w:lastRowLastColumn="0"/>
            <w:tcW w:w="936" w:type="dxa"/>
          </w:tcPr>
          <w:p w14:paraId="555C8712" w14:textId="35B88FA3" w:rsidR="00537070" w:rsidRDefault="00537070" w:rsidP="00B9477C">
            <w:pPr>
              <w:jc w:val="center"/>
            </w:pPr>
            <w:r>
              <w:t>2</w:t>
            </w:r>
          </w:p>
        </w:tc>
        <w:tc>
          <w:tcPr>
            <w:tcW w:w="6226" w:type="dxa"/>
          </w:tcPr>
          <w:p w14:paraId="2730CF65" w14:textId="64957954" w:rsidR="00537070" w:rsidRDefault="00537070" w:rsidP="00027C78">
            <w:pPr>
              <w:cnfStyle w:val="000000000000" w:firstRow="0" w:lastRow="0" w:firstColumn="0" w:lastColumn="0" w:oddVBand="0" w:evenVBand="0" w:oddHBand="0" w:evenHBand="0" w:firstRowFirstColumn="0" w:firstRowLastColumn="0" w:lastRowFirstColumn="0" w:lastRowLastColumn="0"/>
            </w:pPr>
            <w:r>
              <w:t xml:space="preserve">Pipette </w:t>
            </w:r>
            <w:r w:rsidRPr="00537070">
              <w:t>1</w:t>
            </w:r>
            <w:r>
              <w:t>0</w:t>
            </w:r>
            <w:r w:rsidRPr="00537070">
              <w:t>0 µL</w:t>
            </w:r>
            <w:r>
              <w:t xml:space="preserve"> to </w:t>
            </w:r>
            <w:r w:rsidRPr="00537070">
              <w:t>100</w:t>
            </w:r>
            <w:r>
              <w:t>0</w:t>
            </w:r>
            <w:r w:rsidRPr="00537070">
              <w:t xml:space="preserve"> µL</w:t>
            </w:r>
          </w:p>
        </w:tc>
      </w:tr>
      <w:tr w:rsidR="00537070" w14:paraId="5D0DD880" w14:textId="77777777" w:rsidTr="00320765">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4FDF731F" w14:textId="046B3FE7" w:rsidR="00537070" w:rsidRDefault="00537070" w:rsidP="00B9477C">
            <w:pPr>
              <w:jc w:val="center"/>
            </w:pPr>
            <w:r>
              <w:t>3</w:t>
            </w:r>
          </w:p>
        </w:tc>
        <w:tc>
          <w:tcPr>
            <w:tcW w:w="6226" w:type="dxa"/>
          </w:tcPr>
          <w:p w14:paraId="6D142520" w14:textId="59B6AB88" w:rsidR="00537070" w:rsidRDefault="00537070" w:rsidP="00027C78">
            <w:pPr>
              <w:cnfStyle w:val="000000100000" w:firstRow="0" w:lastRow="0" w:firstColumn="0" w:lastColumn="0" w:oddVBand="0" w:evenVBand="0" w:oddHBand="1" w:evenHBand="0" w:firstRowFirstColumn="0" w:firstRowLastColumn="0" w:lastRowFirstColumn="0" w:lastRowLastColumn="0"/>
            </w:pPr>
            <w:r>
              <w:t>Pipette tips</w:t>
            </w:r>
          </w:p>
        </w:tc>
      </w:tr>
      <w:tr w:rsidR="00537070" w14:paraId="340F5276" w14:textId="77777777" w:rsidTr="00320765">
        <w:trPr>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05253F0B" w14:textId="217F32AC" w:rsidR="00537070" w:rsidRDefault="00537070" w:rsidP="00B9477C">
            <w:pPr>
              <w:jc w:val="center"/>
            </w:pPr>
            <w:r>
              <w:t>4</w:t>
            </w:r>
          </w:p>
        </w:tc>
        <w:tc>
          <w:tcPr>
            <w:tcW w:w="6226" w:type="dxa"/>
          </w:tcPr>
          <w:p w14:paraId="77377F49" w14:textId="4A50499F" w:rsidR="00537070" w:rsidRDefault="00537070" w:rsidP="00027C78">
            <w:pPr>
              <w:cnfStyle w:val="000000000000" w:firstRow="0" w:lastRow="0" w:firstColumn="0" w:lastColumn="0" w:oddVBand="0" w:evenVBand="0" w:oddHBand="0" w:evenHBand="0" w:firstRowFirstColumn="0" w:firstRowLastColumn="0" w:lastRowFirstColumn="0" w:lastRowLastColumn="0"/>
            </w:pPr>
            <w:r>
              <w:t>Vortex</w:t>
            </w:r>
          </w:p>
        </w:tc>
      </w:tr>
      <w:tr w:rsidR="00537070" w14:paraId="41BD189F" w14:textId="77777777" w:rsidTr="00320765">
        <w:trPr>
          <w:cnfStyle w:val="000000100000" w:firstRow="0" w:lastRow="0" w:firstColumn="0" w:lastColumn="0" w:oddVBand="0" w:evenVBand="0" w:oddHBand="1"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36" w:type="dxa"/>
          </w:tcPr>
          <w:p w14:paraId="1AF3A3A4" w14:textId="27C7BB57" w:rsidR="00537070" w:rsidRDefault="00537070" w:rsidP="00B9477C">
            <w:pPr>
              <w:jc w:val="center"/>
            </w:pPr>
            <w:r>
              <w:t>5</w:t>
            </w:r>
          </w:p>
        </w:tc>
        <w:tc>
          <w:tcPr>
            <w:tcW w:w="6226" w:type="dxa"/>
          </w:tcPr>
          <w:p w14:paraId="4ADB4F8F" w14:textId="44CFD8C6" w:rsidR="00537070" w:rsidRDefault="00537070" w:rsidP="00027C78">
            <w:pPr>
              <w:cnfStyle w:val="000000100000" w:firstRow="0" w:lastRow="0" w:firstColumn="0" w:lastColumn="0" w:oddVBand="0" w:evenVBand="0" w:oddHBand="1" w:evenHBand="0" w:firstRowFirstColumn="0" w:firstRowLastColumn="0" w:lastRowFirstColumn="0" w:lastRowLastColumn="0"/>
            </w:pPr>
            <w:r>
              <w:t>Bench-top microcentrifuge capable 6000 rpm</w:t>
            </w:r>
            <w:r w:rsidR="007039BA">
              <w:t xml:space="preserve"> (min 1500 g)</w:t>
            </w:r>
          </w:p>
        </w:tc>
      </w:tr>
      <w:tr w:rsidR="00537070" w14:paraId="3361727C" w14:textId="77777777" w:rsidTr="00320765">
        <w:trPr>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279A472E" w14:textId="346ABDB1" w:rsidR="00537070" w:rsidRPr="00537070" w:rsidRDefault="00537070" w:rsidP="00B9477C">
            <w:pPr>
              <w:jc w:val="center"/>
            </w:pPr>
            <w:r>
              <w:t>6</w:t>
            </w:r>
          </w:p>
        </w:tc>
        <w:tc>
          <w:tcPr>
            <w:tcW w:w="6226" w:type="dxa"/>
          </w:tcPr>
          <w:p w14:paraId="0E6651F9" w14:textId="1E57F642" w:rsidR="00537070" w:rsidRDefault="00320765" w:rsidP="00027C78">
            <w:pPr>
              <w:cnfStyle w:val="000000000000" w:firstRow="0" w:lastRow="0" w:firstColumn="0" w:lastColumn="0" w:oddVBand="0" w:evenVBand="0" w:oddHBand="0" w:evenHBand="0" w:firstRowFirstColumn="0" w:firstRowLastColumn="0" w:lastRowFirstColumn="0" w:lastRowLastColumn="0"/>
            </w:pPr>
            <w:r w:rsidRPr="00D03D6D">
              <w:rPr>
                <w:rFonts w:cstheme="minorHAnsi"/>
                <w:color w:val="000000"/>
                <w:lang w:val="en-US"/>
              </w:rPr>
              <w:t xml:space="preserve">Pasteur pipettes for sample </w:t>
            </w:r>
            <w:r w:rsidRPr="00D03D6D">
              <w:rPr>
                <w:rFonts w:cstheme="minorHAnsi"/>
                <w:lang w:val="en-US"/>
              </w:rPr>
              <w:t xml:space="preserve">transfer (see section 5.2 step </w:t>
            </w:r>
            <w:r w:rsidR="00C77E59">
              <w:rPr>
                <w:rFonts w:cstheme="minorHAnsi"/>
                <w:lang w:val="en-US"/>
              </w:rPr>
              <w:t>9</w:t>
            </w:r>
            <w:r w:rsidRPr="00D03D6D">
              <w:rPr>
                <w:rFonts w:cstheme="minorHAnsi"/>
                <w:lang w:val="en-US"/>
              </w:rPr>
              <w:t>)</w:t>
            </w:r>
          </w:p>
        </w:tc>
      </w:tr>
      <w:tr w:rsidR="00320765" w14:paraId="3B6A66B2" w14:textId="77777777" w:rsidTr="00320765">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936" w:type="dxa"/>
          </w:tcPr>
          <w:p w14:paraId="5D66891C" w14:textId="53BCBD05" w:rsidR="00320765" w:rsidRDefault="00320765" w:rsidP="00B9477C">
            <w:pPr>
              <w:jc w:val="center"/>
            </w:pPr>
            <w:r>
              <w:t>7</w:t>
            </w:r>
          </w:p>
        </w:tc>
        <w:tc>
          <w:tcPr>
            <w:tcW w:w="6226" w:type="dxa"/>
          </w:tcPr>
          <w:p w14:paraId="41A6E9F6" w14:textId="2576FC2F" w:rsidR="00320765" w:rsidRPr="00537070" w:rsidRDefault="00320765" w:rsidP="00027C78">
            <w:pPr>
              <w:cnfStyle w:val="000000100000" w:firstRow="0" w:lastRow="0" w:firstColumn="0" w:lastColumn="0" w:oddVBand="0" w:evenVBand="0" w:oddHBand="1" w:evenHBand="0" w:firstRowFirstColumn="0" w:firstRowLastColumn="0" w:lastRowFirstColumn="0" w:lastRowLastColumn="0"/>
            </w:pPr>
            <w:r w:rsidRPr="00537070">
              <w:t>Container for proper waste disposal</w:t>
            </w:r>
          </w:p>
        </w:tc>
      </w:tr>
    </w:tbl>
    <w:p w14:paraId="5968F6B7" w14:textId="77777777" w:rsidR="00537070" w:rsidRPr="00537070" w:rsidRDefault="00537070" w:rsidP="00027C78"/>
    <w:p w14:paraId="33F19CEB" w14:textId="77777777" w:rsidR="00E0139B" w:rsidRDefault="00E0139B">
      <w:pPr>
        <w:spacing w:after="160" w:line="259" w:lineRule="auto"/>
        <w:jc w:val="left"/>
        <w:rPr>
          <w:rFonts w:eastAsiaTheme="majorEastAsia"/>
          <w:b/>
          <w:bCs/>
          <w:color w:val="2F5496" w:themeColor="accent1" w:themeShade="BF"/>
          <w:sz w:val="22"/>
          <w:szCs w:val="22"/>
        </w:rPr>
      </w:pPr>
      <w:bookmarkStart w:id="10" w:name="_Toc111027005"/>
      <w:bookmarkStart w:id="11" w:name="_Ref111098313"/>
      <w:r>
        <w:br w:type="page"/>
      </w:r>
    </w:p>
    <w:p w14:paraId="65949C3F" w14:textId="4556F494" w:rsidR="00A033C9" w:rsidRDefault="00A033C9" w:rsidP="00027C78">
      <w:pPr>
        <w:pStyle w:val="Nadpis1"/>
      </w:pPr>
      <w:bookmarkStart w:id="12" w:name="_Toc151468225"/>
      <w:r>
        <w:lastRenderedPageBreak/>
        <w:t>Overview</w:t>
      </w:r>
      <w:bookmarkEnd w:id="10"/>
      <w:bookmarkEnd w:id="11"/>
      <w:bookmarkEnd w:id="12"/>
    </w:p>
    <w:p w14:paraId="7C24BB93" w14:textId="5EE09E76" w:rsidR="007E65EF" w:rsidRDefault="007E65EF" w:rsidP="007E65EF">
      <w:pPr>
        <w:pStyle w:val="Nadpis2"/>
      </w:pPr>
      <w:bookmarkStart w:id="13" w:name="_Toc151468226"/>
      <w:r w:rsidRPr="00A033C9">
        <w:t>Method</w:t>
      </w:r>
      <w:r>
        <w:t xml:space="preserve"> </w:t>
      </w:r>
      <w:r w:rsidR="00B90AD7">
        <w:t>D</w:t>
      </w:r>
      <w:r>
        <w:t>escription</w:t>
      </w:r>
      <w:bookmarkEnd w:id="13"/>
    </w:p>
    <w:p w14:paraId="77663CE7" w14:textId="571BAD5B" w:rsidR="009C1AD6" w:rsidRDefault="00027C78" w:rsidP="00027C78">
      <w:r w:rsidRPr="00027C78">
        <w:t>The MetAmino</w:t>
      </w:r>
      <w:r w:rsidRPr="00027C78">
        <w:rPr>
          <w:vertAlign w:val="superscript"/>
        </w:rPr>
        <w:t>®</w:t>
      </w:r>
      <w:r w:rsidRPr="00027C78">
        <w:t xml:space="preserve"> kit is designed for</w:t>
      </w:r>
      <w:r w:rsidR="006B036A">
        <w:t xml:space="preserve"> the</w:t>
      </w:r>
      <w:r w:rsidRPr="00027C78">
        <w:t xml:space="preserve"> comprehensive </w:t>
      </w:r>
      <w:r w:rsidR="006B036A">
        <w:t xml:space="preserve">analysis of </w:t>
      </w:r>
      <w:r w:rsidRPr="00027C78">
        <w:t>amino acids, biogenic amines and other metaboli</w:t>
      </w:r>
      <w:r w:rsidR="006B60D8">
        <w:t>c analy</w:t>
      </w:r>
      <w:r w:rsidR="00220F27">
        <w:t>tes</w:t>
      </w:r>
      <w:r w:rsidRPr="00027C78">
        <w:t xml:space="preserve"> by </w:t>
      </w:r>
      <w:r w:rsidR="00320765">
        <w:t>gas</w:t>
      </w:r>
      <w:r w:rsidRPr="00027C78">
        <w:t xml:space="preserve"> chromatography-mass spectrometry (</w:t>
      </w:r>
      <w:r w:rsidR="00320765">
        <w:t>G</w:t>
      </w:r>
      <w:r w:rsidRPr="00027C78">
        <w:t xml:space="preserve">C-MS) using various mass spectrometric detectors </w:t>
      </w:r>
      <w:r w:rsidR="009C1AD6" w:rsidRPr="00D03D6D">
        <w:rPr>
          <w:rFonts w:cstheme="minorHAnsi"/>
          <w:lang w:val="en-US"/>
        </w:rPr>
        <w:t>(quadrupole, triple quadrupole).</w:t>
      </w:r>
      <w:r w:rsidRPr="00027C78">
        <w:t xml:space="preserve"> The method has been validated for the determination of </w:t>
      </w:r>
      <w:r w:rsidR="00863267">
        <w:t>21</w:t>
      </w:r>
      <w:r w:rsidRPr="00027C78">
        <w:t xml:space="preserve"> amino acids and related compounds with primary or secondary amino groups in human serum and urine</w:t>
      </w:r>
      <w:r w:rsidR="009C1AD6">
        <w:t xml:space="preserve">. </w:t>
      </w:r>
      <w:r w:rsidR="009C1AD6" w:rsidRPr="00D03D6D">
        <w:rPr>
          <w:rFonts w:cstheme="minorHAnsi"/>
          <w:lang w:val="en-US"/>
        </w:rPr>
        <w:t>The MetAmino</w:t>
      </w:r>
      <w:r w:rsidR="009C1AD6" w:rsidRPr="007340CF">
        <w:rPr>
          <w:rFonts w:cstheme="minorHAnsi"/>
          <w:vertAlign w:val="superscript"/>
          <w:lang w:val="en-US"/>
        </w:rPr>
        <w:t>®</w:t>
      </w:r>
      <w:r w:rsidR="009C1AD6" w:rsidRPr="00D03D6D">
        <w:rPr>
          <w:rFonts w:cstheme="minorHAnsi"/>
          <w:lang w:val="en-US"/>
        </w:rPr>
        <w:t xml:space="preserve"> acid analysis procedure consists of a derivatization followed by liquid/liquid microextraction (</w:t>
      </w:r>
      <w:r w:rsidR="009C1AD6" w:rsidRPr="00D03D6D">
        <w:rPr>
          <w:rFonts w:cstheme="minorHAnsi"/>
          <w:b/>
          <w:lang w:val="en-US"/>
        </w:rPr>
        <w:t>LLME</w:t>
      </w:r>
      <w:r w:rsidR="009C1AD6" w:rsidRPr="00D03D6D">
        <w:rPr>
          <w:rFonts w:cstheme="minorHAnsi"/>
          <w:lang w:val="en-US"/>
        </w:rPr>
        <w:t>) step; derivatized samples are quickly analyzed by gas chromatography-mass spectrometry. Analytes are quickly derivatized with reagent at room temperature in aqueous solution. Derivatized analytes concomitantly migrate to the organic layer for additional separation from interfering compounds. Organic layer is then directly amenable for GC/MS system.</w:t>
      </w:r>
    </w:p>
    <w:p w14:paraId="1DE1E0F9" w14:textId="497726E4" w:rsidR="00027C78" w:rsidRDefault="00027C78" w:rsidP="00027C78">
      <w:r>
        <w:t>The analy</w:t>
      </w:r>
      <w:r w:rsidR="006B60D8">
        <w:t>tical</w:t>
      </w:r>
      <w:r>
        <w:t xml:space="preserve"> procedure </w:t>
      </w:r>
      <w:r w:rsidR="006B60D8">
        <w:t xml:space="preserve">using </w:t>
      </w:r>
      <w:r>
        <w:t>the MetAmino</w:t>
      </w:r>
      <w:r w:rsidRPr="00027C78">
        <w:rPr>
          <w:vertAlign w:val="superscript"/>
        </w:rPr>
        <w:t>®</w:t>
      </w:r>
      <w:r>
        <w:t xml:space="preserve"> kit consists of the following steps:</w:t>
      </w:r>
    </w:p>
    <w:p w14:paraId="48E4A56D" w14:textId="77777777" w:rsidR="00C77E59" w:rsidRDefault="00C77E59" w:rsidP="00C77E59">
      <w:pPr>
        <w:pStyle w:val="Odstavecseseznamem"/>
        <w:numPr>
          <w:ilvl w:val="0"/>
          <w:numId w:val="2"/>
        </w:numPr>
      </w:pPr>
      <w:r>
        <w:t>In-situ derivatization of the amino functional groups</w:t>
      </w:r>
    </w:p>
    <w:p w14:paraId="62B5AE6C" w14:textId="3156119E" w:rsidR="009C1AD6" w:rsidRPr="009C1AD6" w:rsidRDefault="009C1AD6" w:rsidP="00027C78">
      <w:pPr>
        <w:pStyle w:val="Odstavecseseznamem"/>
        <w:numPr>
          <w:ilvl w:val="0"/>
          <w:numId w:val="2"/>
        </w:numPr>
      </w:pPr>
      <w:r>
        <w:rPr>
          <w:rFonts w:cstheme="minorHAnsi"/>
          <w:lang w:val="en-US"/>
        </w:rPr>
        <w:t>L</w:t>
      </w:r>
      <w:r w:rsidRPr="00D03D6D">
        <w:rPr>
          <w:rFonts w:cstheme="minorHAnsi"/>
          <w:lang w:val="en-US"/>
        </w:rPr>
        <w:t>iquid/liquid microextraction (LLME)</w:t>
      </w:r>
    </w:p>
    <w:p w14:paraId="49FE3458" w14:textId="77777777" w:rsidR="009C1AD6" w:rsidRDefault="009C1AD6" w:rsidP="00027C78"/>
    <w:p w14:paraId="449E156C" w14:textId="034413C5" w:rsidR="009C1AD6" w:rsidRPr="00D03D6D" w:rsidRDefault="009C1AD6" w:rsidP="009C1AD6">
      <w:pPr>
        <w:spacing w:after="0"/>
        <w:ind w:firstLine="708"/>
        <w:rPr>
          <w:rFonts w:cstheme="minorHAnsi"/>
          <w:lang w:val="en-US"/>
        </w:rPr>
      </w:pPr>
      <w:r w:rsidRPr="00D03D6D">
        <w:rPr>
          <w:rFonts w:cstheme="minorHAnsi"/>
          <w:lang w:val="en-US"/>
        </w:rPr>
        <w:t xml:space="preserve">The GC-MS analysis </w:t>
      </w:r>
      <w:r w:rsidR="00220F27">
        <w:rPr>
          <w:rFonts w:cstheme="minorHAnsi"/>
          <w:lang w:val="en-US"/>
        </w:rPr>
        <w:t xml:space="preserve">runs </w:t>
      </w:r>
      <w:r w:rsidRPr="00D03D6D">
        <w:rPr>
          <w:rFonts w:cstheme="minorHAnsi"/>
          <w:lang w:val="en-US"/>
        </w:rPr>
        <w:t xml:space="preserve">on a </w:t>
      </w:r>
      <w:proofErr w:type="spellStart"/>
      <w:r w:rsidRPr="00D03D6D">
        <w:rPr>
          <w:rFonts w:cstheme="minorHAnsi"/>
          <w:lang w:val="en-US"/>
        </w:rPr>
        <w:t>MetAmino</w:t>
      </w:r>
      <w:proofErr w:type="spellEnd"/>
      <w:r w:rsidRPr="007340CF">
        <w:rPr>
          <w:rFonts w:cstheme="minorHAnsi"/>
          <w:vertAlign w:val="superscript"/>
          <w:lang w:val="en-US"/>
        </w:rPr>
        <w:t>®</w:t>
      </w:r>
      <w:r w:rsidRPr="00D03D6D">
        <w:rPr>
          <w:rFonts w:cstheme="minorHAnsi"/>
          <w:lang w:val="en-US"/>
        </w:rPr>
        <w:t xml:space="preserve"> GC column.</w:t>
      </w:r>
      <w:r w:rsidRPr="00D03D6D">
        <w:rPr>
          <w:rFonts w:cstheme="minorHAnsi"/>
          <w:color w:val="000000"/>
          <w:lang w:val="en-US"/>
        </w:rPr>
        <w:t xml:space="preserve"> </w:t>
      </w:r>
      <w:r w:rsidRPr="00D03D6D">
        <w:rPr>
          <w:rFonts w:cstheme="minorHAnsi"/>
          <w:lang w:val="en-US"/>
        </w:rPr>
        <w:t xml:space="preserve">Sample preparation time takes around 5 minutes. GC-MS </w:t>
      </w:r>
      <w:r w:rsidRPr="00A5461A">
        <w:rPr>
          <w:rFonts w:cstheme="minorHAnsi"/>
          <w:lang w:val="en-US"/>
        </w:rPr>
        <w:t>analysis is accomplished in 12 minutes. Total analysis time is around 17 minutes.</w:t>
      </w:r>
    </w:p>
    <w:p w14:paraId="30D01F75" w14:textId="77777777" w:rsidR="007340CF" w:rsidRDefault="007340CF" w:rsidP="009C1AD6">
      <w:pPr>
        <w:spacing w:after="0"/>
        <w:rPr>
          <w:rFonts w:cstheme="minorHAnsi"/>
          <w:lang w:val="en-US"/>
        </w:rPr>
      </w:pPr>
    </w:p>
    <w:p w14:paraId="7FA8B589" w14:textId="70C11B61" w:rsidR="009C1AD6" w:rsidRPr="00D03D6D" w:rsidRDefault="009C1AD6" w:rsidP="009C1AD6">
      <w:pPr>
        <w:spacing w:after="0"/>
        <w:rPr>
          <w:rFonts w:cstheme="minorHAnsi"/>
          <w:lang w:val="en-US"/>
        </w:rPr>
      </w:pPr>
      <w:r w:rsidRPr="00D03D6D">
        <w:rPr>
          <w:rFonts w:cstheme="minorHAnsi"/>
          <w:lang w:val="en-US"/>
        </w:rPr>
        <w:t xml:space="preserve">The </w:t>
      </w:r>
      <w:proofErr w:type="spellStart"/>
      <w:r w:rsidRPr="00D03D6D">
        <w:rPr>
          <w:rFonts w:cstheme="minorHAnsi"/>
          <w:lang w:val="en-US"/>
        </w:rPr>
        <w:t>MetAmino</w:t>
      </w:r>
      <w:proofErr w:type="spellEnd"/>
      <w:r w:rsidRPr="007340CF">
        <w:rPr>
          <w:rFonts w:cstheme="minorHAnsi"/>
          <w:vertAlign w:val="superscript"/>
          <w:lang w:val="en-US"/>
        </w:rPr>
        <w:t>®</w:t>
      </w:r>
      <w:r w:rsidRPr="00D03D6D">
        <w:rPr>
          <w:rFonts w:cstheme="minorHAnsi"/>
          <w:lang w:val="en-US"/>
        </w:rPr>
        <w:t xml:space="preserve"> kit video is provided to facilitate familiarization and to demonstrate the simplicity of the described procedure. Please note that some of the sample preparation steps described in the video may be slightly different than described in this User Manual. The MetAmino</w:t>
      </w:r>
      <w:r w:rsidRPr="007340CF">
        <w:rPr>
          <w:rFonts w:cstheme="minorHAnsi"/>
          <w:vertAlign w:val="superscript"/>
          <w:lang w:val="en-US"/>
        </w:rPr>
        <w:t>®</w:t>
      </w:r>
      <w:r w:rsidRPr="00D03D6D">
        <w:rPr>
          <w:rFonts w:cstheme="minorHAnsi"/>
          <w:lang w:val="en-US"/>
        </w:rPr>
        <w:t xml:space="preserve"> kit video can serve as a general User Manual. The whole MetAmino</w:t>
      </w:r>
      <w:r w:rsidRPr="007340CF">
        <w:rPr>
          <w:rFonts w:cstheme="minorHAnsi"/>
          <w:vertAlign w:val="superscript"/>
          <w:lang w:val="en-US"/>
        </w:rPr>
        <w:t>®</w:t>
      </w:r>
      <w:r w:rsidRPr="00D03D6D">
        <w:rPr>
          <w:rFonts w:cstheme="minorHAnsi"/>
          <w:lang w:val="en-US"/>
        </w:rPr>
        <w:t xml:space="preserve"> kit is described in detail in this User Manual. </w:t>
      </w:r>
    </w:p>
    <w:p w14:paraId="524F3B2D" w14:textId="77777777" w:rsidR="009C1AD6" w:rsidRDefault="009C1AD6" w:rsidP="00027C78"/>
    <w:p w14:paraId="470A2FCF" w14:textId="77777777" w:rsidR="00D9391A" w:rsidRPr="00027C78" w:rsidRDefault="00D9391A" w:rsidP="00027C78"/>
    <w:p w14:paraId="30CD22F4" w14:textId="77777777" w:rsidR="00D9391A" w:rsidRDefault="00D9391A">
      <w:pPr>
        <w:spacing w:after="160" w:line="259" w:lineRule="auto"/>
        <w:jc w:val="left"/>
        <w:rPr>
          <w:rFonts w:eastAsiaTheme="majorEastAsia"/>
          <w:b/>
          <w:bCs/>
          <w:color w:val="2F5496" w:themeColor="accent1" w:themeShade="BF"/>
          <w:sz w:val="22"/>
          <w:szCs w:val="22"/>
        </w:rPr>
      </w:pPr>
      <w:bookmarkStart w:id="14" w:name="_Toc111027006"/>
      <w:r>
        <w:br w:type="page"/>
      </w:r>
    </w:p>
    <w:p w14:paraId="4731DA05" w14:textId="77777777" w:rsidR="007E65EF" w:rsidRDefault="007E65EF" w:rsidP="00CB1728">
      <w:pPr>
        <w:pStyle w:val="Nadpis2"/>
      </w:pPr>
      <w:bookmarkStart w:id="15" w:name="_Toc111027007"/>
      <w:bookmarkStart w:id="16" w:name="_Toc151468227"/>
      <w:bookmarkEnd w:id="14"/>
      <w:r w:rsidRPr="000E69FA">
        <w:lastRenderedPageBreak/>
        <w:t>Free Amino Acids in Biological Samples</w:t>
      </w:r>
      <w:bookmarkEnd w:id="15"/>
      <w:bookmarkEnd w:id="16"/>
    </w:p>
    <w:p w14:paraId="1134C43A" w14:textId="3F69A772" w:rsidR="00D9391A" w:rsidRDefault="00D9391A" w:rsidP="00D9391A">
      <w:r w:rsidRPr="000E69FA">
        <w:t>The Met</w:t>
      </w:r>
      <w:r>
        <w:t>A</w:t>
      </w:r>
      <w:r w:rsidRPr="000E69FA">
        <w:t>mino</w:t>
      </w:r>
      <w:r w:rsidRPr="00D9391A">
        <w:rPr>
          <w:vertAlign w:val="superscript"/>
        </w:rPr>
        <w:t>®</w:t>
      </w:r>
      <w:r w:rsidRPr="000E69FA">
        <w:t xml:space="preserve"> method has been developed for the </w:t>
      </w:r>
      <w:r w:rsidR="009C1AD6">
        <w:t>G</w:t>
      </w:r>
      <w:r w:rsidRPr="000E69FA">
        <w:t>C-MS analysis of more than 70 amino acids and related compounds. For the complete list, please</w:t>
      </w:r>
      <w:r w:rsidR="00CB1728">
        <w:t xml:space="preserve"> </w:t>
      </w:r>
      <w:r w:rsidRPr="000E69FA">
        <w:t>refer to</w:t>
      </w:r>
      <w:r>
        <w:t xml:space="preserve"> </w:t>
      </w:r>
      <w:r w:rsidRPr="000E69FA">
        <w:rPr>
          <w:b/>
          <w:bCs/>
        </w:rPr>
        <w:t>Table 1</w:t>
      </w:r>
      <w:r w:rsidR="009C1AD6">
        <w:rPr>
          <w:b/>
          <w:bCs/>
        </w:rPr>
        <w:t>a and Table 1b</w:t>
      </w:r>
      <w:r w:rsidRPr="000E69FA">
        <w:t>. However, the amino acid set can fu</w:t>
      </w:r>
      <w:r>
        <w:t>r</w:t>
      </w:r>
      <w:r w:rsidRPr="000E69FA">
        <w:t>ther be expanded to other compounds containing primary or secondary amino functional group</w:t>
      </w:r>
      <w:r w:rsidR="00CB1728">
        <w:t>s</w:t>
      </w:r>
      <w:r w:rsidRPr="000E69FA">
        <w:t xml:space="preserve">. If other analytes are a subject of the extended application, please contact your Chromservis technical consultant for assistance. </w:t>
      </w:r>
    </w:p>
    <w:p w14:paraId="4950CBE9" w14:textId="5263E3C6" w:rsidR="00D9391A" w:rsidRPr="007E65EF" w:rsidRDefault="00D9391A" w:rsidP="00D9391A">
      <w:pPr>
        <w:rPr>
          <w:rStyle w:val="Zdraznnjemn"/>
        </w:rPr>
      </w:pPr>
      <w:r w:rsidRPr="007E65EF">
        <w:rPr>
          <w:rStyle w:val="Siln"/>
        </w:rPr>
        <w:t>Table 1</w:t>
      </w:r>
      <w:r w:rsidR="009C1AD6">
        <w:rPr>
          <w:rStyle w:val="Siln"/>
        </w:rPr>
        <w:t>a</w:t>
      </w:r>
      <w:r w:rsidRPr="000E69FA">
        <w:rPr>
          <w:b/>
          <w:bCs/>
        </w:rPr>
        <w:t xml:space="preserve"> </w:t>
      </w:r>
      <w:r w:rsidRPr="007E65EF">
        <w:rPr>
          <w:rStyle w:val="Zdraznnjemn"/>
        </w:rPr>
        <w:t>Comprehensive list of amino acids and related compounds prepared by Met</w:t>
      </w:r>
      <w:r w:rsidR="00570750">
        <w:rPr>
          <w:rStyle w:val="Zdraznnjemn"/>
        </w:rPr>
        <w:t>A</w:t>
      </w:r>
      <w:r w:rsidRPr="007E65EF">
        <w:rPr>
          <w:rStyle w:val="Zdraznnjemn"/>
        </w:rPr>
        <w:t>mino</w:t>
      </w:r>
      <w:r w:rsidRPr="00570750">
        <w:rPr>
          <w:rStyle w:val="Zdraznnjemn"/>
          <w:vertAlign w:val="superscript"/>
        </w:rPr>
        <w:t>®</w:t>
      </w:r>
      <w:r w:rsidRPr="007E65EF">
        <w:rPr>
          <w:rStyle w:val="Zdraznnjemn"/>
        </w:rPr>
        <w:t xml:space="preserve"> kit for</w:t>
      </w:r>
      <w:r w:rsidR="00A059F4">
        <w:rPr>
          <w:rStyle w:val="Zdraznnjemn"/>
        </w:rPr>
        <w:t xml:space="preserve"> </w:t>
      </w:r>
      <w:r w:rsidR="009C1AD6">
        <w:rPr>
          <w:rStyle w:val="Zdraznnjemn"/>
        </w:rPr>
        <w:t>GC</w:t>
      </w:r>
      <w:r w:rsidRPr="007E65EF">
        <w:rPr>
          <w:rStyle w:val="Zdraznnjemn"/>
        </w:rPr>
        <w:t>-MS analysis (</w:t>
      </w:r>
      <w:r w:rsidR="00CE5845">
        <w:rPr>
          <w:rStyle w:val="Zdraznnjemn"/>
        </w:rPr>
        <w:t>amino acid standards of SD1 and SD2 are in italic, and the</w:t>
      </w:r>
      <w:r w:rsidR="00CE5845" w:rsidRPr="007E65EF">
        <w:rPr>
          <w:rStyle w:val="Zdraznnjemn"/>
        </w:rPr>
        <w:t xml:space="preserve"> </w:t>
      </w:r>
      <w:r w:rsidR="00A059F4" w:rsidRPr="007E65EF">
        <w:rPr>
          <w:rStyle w:val="Zdraznnjemn"/>
        </w:rPr>
        <w:t xml:space="preserve">included </w:t>
      </w:r>
      <w:r w:rsidR="00A059F4" w:rsidRPr="008305C9">
        <w:rPr>
          <w:rStyle w:val="Zdraznnjemn"/>
          <w:b/>
          <w:bCs/>
        </w:rPr>
        <w:t>internal standards</w:t>
      </w:r>
      <w:r w:rsidR="00A059F4" w:rsidRPr="007E65EF">
        <w:rPr>
          <w:rStyle w:val="Zdraznnjemn"/>
        </w:rPr>
        <w:t xml:space="preserve"> </w:t>
      </w:r>
      <w:r w:rsidR="00A059F4">
        <w:rPr>
          <w:rStyle w:val="Zdraznnjemn"/>
        </w:rPr>
        <w:t>are highlighted</w:t>
      </w:r>
      <w:r w:rsidR="00A059F4" w:rsidRPr="007E65EF">
        <w:rPr>
          <w:rStyle w:val="Zdraznnjemn"/>
        </w:rPr>
        <w:t xml:space="preserve"> in bol</w:t>
      </w:r>
      <w:r w:rsidR="009C1AD6">
        <w:rPr>
          <w:rStyle w:val="Zdraznnjemn"/>
        </w:rPr>
        <w:t>d</w:t>
      </w:r>
      <w:r w:rsidRPr="007E65EF">
        <w:rPr>
          <w:rStyle w:val="Zdraznnjemn"/>
        </w:rPr>
        <w:t>)</w:t>
      </w:r>
    </w:p>
    <w:tbl>
      <w:tblPr>
        <w:tblStyle w:val="Tabulkasmkou4zvraznn1"/>
        <w:tblW w:w="10302" w:type="dxa"/>
        <w:jc w:val="center"/>
        <w:tblLayout w:type="fixed"/>
        <w:tblLook w:val="04A0" w:firstRow="1" w:lastRow="0" w:firstColumn="1" w:lastColumn="0" w:noHBand="0" w:noVBand="1"/>
      </w:tblPr>
      <w:tblGrid>
        <w:gridCol w:w="590"/>
        <w:gridCol w:w="2666"/>
        <w:gridCol w:w="1327"/>
        <w:gridCol w:w="955"/>
        <w:gridCol w:w="1191"/>
        <w:gridCol w:w="1191"/>
        <w:gridCol w:w="1191"/>
        <w:gridCol w:w="1191"/>
      </w:tblGrid>
      <w:tr w:rsidR="00D20056" w:rsidRPr="000E69FA" w14:paraId="4AB2D917" w14:textId="77777777" w:rsidTr="00D20056">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590" w:type="dxa"/>
            <w:noWrap/>
            <w:hideMark/>
          </w:tcPr>
          <w:p w14:paraId="0A349644" w14:textId="77777777" w:rsidR="007E65EF" w:rsidRPr="000E69FA" w:rsidRDefault="007E65EF" w:rsidP="00D629D2">
            <w:pPr>
              <w:jc w:val="left"/>
              <w:rPr>
                <w:sz w:val="18"/>
                <w:szCs w:val="18"/>
              </w:rPr>
            </w:pPr>
          </w:p>
        </w:tc>
        <w:tc>
          <w:tcPr>
            <w:tcW w:w="2666" w:type="dxa"/>
            <w:noWrap/>
            <w:hideMark/>
          </w:tcPr>
          <w:p w14:paraId="1E75542B" w14:textId="77777777" w:rsidR="007E65EF" w:rsidRPr="004B1758" w:rsidRDefault="007E65EF" w:rsidP="00D629D2">
            <w:pPr>
              <w:jc w:val="left"/>
              <w:cnfStyle w:val="100000000000" w:firstRow="1" w:lastRow="0" w:firstColumn="0" w:lastColumn="0" w:oddVBand="0" w:evenVBand="0" w:oddHBand="0" w:evenHBand="0" w:firstRowFirstColumn="0" w:firstRowLastColumn="0" w:lastRowFirstColumn="0" w:lastRowLastColumn="0"/>
              <w:rPr>
                <w:rStyle w:val="Siln"/>
                <w:b/>
                <w:bCs/>
              </w:rPr>
            </w:pPr>
            <w:r w:rsidRPr="004B1758">
              <w:rPr>
                <w:rStyle w:val="Siln"/>
                <w:b/>
                <w:bCs/>
              </w:rPr>
              <w:t>Analyte</w:t>
            </w:r>
          </w:p>
        </w:tc>
        <w:tc>
          <w:tcPr>
            <w:tcW w:w="1327" w:type="dxa"/>
            <w:noWrap/>
            <w:hideMark/>
          </w:tcPr>
          <w:p w14:paraId="162AC892" w14:textId="77777777" w:rsidR="007E65EF" w:rsidRPr="004B1758" w:rsidRDefault="007E65EF" w:rsidP="00D629D2">
            <w:pPr>
              <w:jc w:val="left"/>
              <w:cnfStyle w:val="100000000000" w:firstRow="1" w:lastRow="0" w:firstColumn="0" w:lastColumn="0" w:oddVBand="0" w:evenVBand="0" w:oddHBand="0" w:evenHBand="0" w:firstRowFirstColumn="0" w:firstRowLastColumn="0" w:lastRowFirstColumn="0" w:lastRowLastColumn="0"/>
              <w:rPr>
                <w:rStyle w:val="Siln"/>
                <w:b/>
                <w:bCs/>
              </w:rPr>
            </w:pPr>
          </w:p>
        </w:tc>
        <w:tc>
          <w:tcPr>
            <w:tcW w:w="955" w:type="dxa"/>
            <w:noWrap/>
            <w:hideMark/>
          </w:tcPr>
          <w:p w14:paraId="025D3F71" w14:textId="77777777" w:rsidR="007E65EF" w:rsidRPr="004B1758" w:rsidRDefault="007E65EF" w:rsidP="00D629D2">
            <w:pPr>
              <w:jc w:val="left"/>
              <w:cnfStyle w:val="100000000000" w:firstRow="1" w:lastRow="0" w:firstColumn="0" w:lastColumn="0" w:oddVBand="0" w:evenVBand="0" w:oddHBand="0" w:evenHBand="0" w:firstRowFirstColumn="0" w:firstRowLastColumn="0" w:lastRowFirstColumn="0" w:lastRowLastColumn="0"/>
              <w:rPr>
                <w:rStyle w:val="Siln"/>
                <w:b/>
                <w:bCs/>
              </w:rPr>
            </w:pPr>
            <w:r w:rsidRPr="004B1758">
              <w:rPr>
                <w:rStyle w:val="Siln"/>
                <w:b/>
                <w:bCs/>
              </w:rPr>
              <w:t>RT</w:t>
            </w:r>
          </w:p>
        </w:tc>
        <w:tc>
          <w:tcPr>
            <w:tcW w:w="1191" w:type="dxa"/>
            <w:noWrap/>
            <w:hideMark/>
          </w:tcPr>
          <w:p w14:paraId="4E578095" w14:textId="494B9415" w:rsidR="007E65EF" w:rsidRPr="004B1758" w:rsidRDefault="002E1F1C" w:rsidP="00D629D2">
            <w:pPr>
              <w:jc w:val="left"/>
              <w:cnfStyle w:val="100000000000" w:firstRow="1" w:lastRow="0" w:firstColumn="0" w:lastColumn="0" w:oddVBand="0" w:evenVBand="0" w:oddHBand="0" w:evenHBand="0" w:firstRowFirstColumn="0" w:firstRowLastColumn="0" w:lastRowFirstColumn="0" w:lastRowLastColumn="0"/>
              <w:rPr>
                <w:rStyle w:val="Siln"/>
                <w:b/>
                <w:bCs/>
              </w:rPr>
            </w:pPr>
            <w:proofErr w:type="spellStart"/>
            <w:r>
              <w:rPr>
                <w:rStyle w:val="Siln"/>
                <w:b/>
                <w:bCs/>
              </w:rPr>
              <w:t>Mmi</w:t>
            </w:r>
            <w:proofErr w:type="spellEnd"/>
            <w:r>
              <w:rPr>
                <w:rStyle w:val="Siln"/>
                <w:b/>
                <w:bCs/>
              </w:rPr>
              <w:t>*</w:t>
            </w:r>
          </w:p>
        </w:tc>
        <w:tc>
          <w:tcPr>
            <w:tcW w:w="3573" w:type="dxa"/>
            <w:gridSpan w:val="3"/>
            <w:noWrap/>
            <w:hideMark/>
          </w:tcPr>
          <w:p w14:paraId="0DECA642" w14:textId="3AF1C349" w:rsidR="007E65EF" w:rsidRPr="004B1758" w:rsidRDefault="00761BE4" w:rsidP="00D629D2">
            <w:pPr>
              <w:jc w:val="center"/>
              <w:cnfStyle w:val="100000000000" w:firstRow="1" w:lastRow="0" w:firstColumn="0" w:lastColumn="0" w:oddVBand="0" w:evenVBand="0" w:oddHBand="0" w:evenHBand="0" w:firstRowFirstColumn="0" w:firstRowLastColumn="0" w:lastRowFirstColumn="0" w:lastRowLastColumn="0"/>
              <w:rPr>
                <w:rStyle w:val="Siln"/>
                <w:b/>
                <w:bCs/>
              </w:rPr>
            </w:pPr>
            <w:r>
              <w:rPr>
                <w:rStyle w:val="Siln"/>
                <w:b/>
                <w:bCs/>
              </w:rPr>
              <w:t>Diagnostic ions</w:t>
            </w:r>
          </w:p>
        </w:tc>
      </w:tr>
      <w:tr w:rsidR="00D20056" w:rsidRPr="000E69FA" w14:paraId="590D8E26" w14:textId="77777777" w:rsidTr="00D20056">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590" w:type="dxa"/>
            <w:noWrap/>
            <w:hideMark/>
          </w:tcPr>
          <w:p w14:paraId="4A3F1A27" w14:textId="231B8C00" w:rsidR="00D20056" w:rsidRPr="000E69FA" w:rsidRDefault="00D20056" w:rsidP="00D20056">
            <w:pPr>
              <w:jc w:val="left"/>
              <w:rPr>
                <w:b w:val="0"/>
                <w:bCs w:val="0"/>
                <w:sz w:val="18"/>
                <w:szCs w:val="18"/>
              </w:rPr>
            </w:pPr>
            <w:r w:rsidRPr="000E69FA">
              <w:rPr>
                <w:sz w:val="18"/>
                <w:szCs w:val="18"/>
              </w:rPr>
              <w:t>N</w:t>
            </w:r>
            <w:r>
              <w:rPr>
                <w:sz w:val="18"/>
                <w:szCs w:val="18"/>
              </w:rPr>
              <w:t>o.</w:t>
            </w:r>
          </w:p>
        </w:tc>
        <w:tc>
          <w:tcPr>
            <w:tcW w:w="2666" w:type="dxa"/>
            <w:noWrap/>
            <w:hideMark/>
          </w:tcPr>
          <w:p w14:paraId="71DB18FD" w14:textId="7777777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Name</w:t>
            </w:r>
          </w:p>
        </w:tc>
        <w:tc>
          <w:tcPr>
            <w:tcW w:w="1327" w:type="dxa"/>
            <w:noWrap/>
            <w:hideMark/>
          </w:tcPr>
          <w:p w14:paraId="7D5AA568" w14:textId="7777777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Synonyms</w:t>
            </w:r>
          </w:p>
        </w:tc>
        <w:tc>
          <w:tcPr>
            <w:tcW w:w="955" w:type="dxa"/>
            <w:noWrap/>
            <w:hideMark/>
          </w:tcPr>
          <w:p w14:paraId="19887E98" w14:textId="77777777" w:rsidR="00D20056" w:rsidRPr="000E69FA" w:rsidRDefault="00D20056" w:rsidP="00D20056">
            <w:pPr>
              <w:ind w:right="-117"/>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[min]</w:t>
            </w:r>
          </w:p>
        </w:tc>
        <w:tc>
          <w:tcPr>
            <w:tcW w:w="1191" w:type="dxa"/>
            <w:noWrap/>
            <w:hideMark/>
          </w:tcPr>
          <w:p w14:paraId="246D51C8" w14:textId="77707AA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1191" w:type="dxa"/>
            <w:noWrap/>
            <w:hideMark/>
          </w:tcPr>
          <w:p w14:paraId="10E720DA" w14:textId="5EB6623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m/z</w:t>
            </w:r>
          </w:p>
        </w:tc>
        <w:tc>
          <w:tcPr>
            <w:tcW w:w="1191" w:type="dxa"/>
            <w:noWrap/>
            <w:hideMark/>
          </w:tcPr>
          <w:p w14:paraId="0DE411B5" w14:textId="1F3482CB" w:rsidR="00D20056" w:rsidRPr="000E69FA" w:rsidRDefault="00D20056" w:rsidP="00D20056">
            <w:pPr>
              <w:ind w:right="-110"/>
              <w:jc w:val="left"/>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m/z</w:t>
            </w:r>
          </w:p>
        </w:tc>
        <w:tc>
          <w:tcPr>
            <w:tcW w:w="1191" w:type="dxa"/>
            <w:noWrap/>
            <w:hideMark/>
          </w:tcPr>
          <w:p w14:paraId="0187FD50" w14:textId="05532FB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Pr>
                <w:b/>
                <w:bCs/>
                <w:sz w:val="18"/>
                <w:szCs w:val="18"/>
              </w:rPr>
              <w:t>m/z</w:t>
            </w:r>
          </w:p>
        </w:tc>
      </w:tr>
      <w:tr w:rsidR="00D20056" w:rsidRPr="000E69FA" w14:paraId="236E5E3E"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98AAF1B" w14:textId="293D9DBA" w:rsidR="00D20056" w:rsidRPr="000E69FA" w:rsidRDefault="00D20056" w:rsidP="00D20056">
            <w:pPr>
              <w:jc w:val="left"/>
              <w:rPr>
                <w:sz w:val="18"/>
                <w:szCs w:val="18"/>
              </w:rPr>
            </w:pPr>
            <w:r>
              <w:rPr>
                <w:sz w:val="18"/>
                <w:szCs w:val="18"/>
              </w:rPr>
              <w:t>1</w:t>
            </w:r>
          </w:p>
        </w:tc>
        <w:tc>
          <w:tcPr>
            <w:tcW w:w="2666" w:type="dxa"/>
            <w:noWrap/>
            <w:vAlign w:val="center"/>
          </w:tcPr>
          <w:p w14:paraId="286C5462" w14:textId="77F55CB4"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Sarcosine</w:t>
            </w:r>
          </w:p>
        </w:tc>
        <w:tc>
          <w:tcPr>
            <w:tcW w:w="1327" w:type="dxa"/>
            <w:noWrap/>
            <w:vAlign w:val="bottom"/>
          </w:tcPr>
          <w:p w14:paraId="5EEE0892" w14:textId="1AF25FC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SAR</w:t>
            </w:r>
          </w:p>
        </w:tc>
        <w:tc>
          <w:tcPr>
            <w:tcW w:w="955" w:type="dxa"/>
            <w:noWrap/>
            <w:vAlign w:val="center"/>
          </w:tcPr>
          <w:p w14:paraId="6CCBA220" w14:textId="5F50140D"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2.36</w:t>
            </w:r>
          </w:p>
        </w:tc>
        <w:tc>
          <w:tcPr>
            <w:tcW w:w="1191" w:type="dxa"/>
            <w:noWrap/>
            <w:vAlign w:val="center"/>
          </w:tcPr>
          <w:p w14:paraId="5B17A4B4" w14:textId="1E1E259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497.0308</w:t>
            </w:r>
          </w:p>
        </w:tc>
        <w:tc>
          <w:tcPr>
            <w:tcW w:w="1191" w:type="dxa"/>
            <w:noWrap/>
            <w:vAlign w:val="center"/>
          </w:tcPr>
          <w:p w14:paraId="351669A1" w14:textId="0595F1A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270</w:t>
            </w:r>
          </w:p>
        </w:tc>
        <w:tc>
          <w:tcPr>
            <w:tcW w:w="1191" w:type="dxa"/>
            <w:noWrap/>
            <w:vAlign w:val="center"/>
          </w:tcPr>
          <w:p w14:paraId="37DF0FF8" w14:textId="6464193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226</w:t>
            </w:r>
          </w:p>
        </w:tc>
        <w:tc>
          <w:tcPr>
            <w:tcW w:w="1191" w:type="dxa"/>
            <w:noWrap/>
            <w:vAlign w:val="center"/>
          </w:tcPr>
          <w:p w14:paraId="037465B4" w14:textId="6F28176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69</w:t>
            </w:r>
          </w:p>
        </w:tc>
      </w:tr>
      <w:tr w:rsidR="00D20056" w:rsidRPr="000E69FA" w14:paraId="3F60AE7D"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8132876" w14:textId="3BD8B1B3" w:rsidR="00D20056" w:rsidRPr="000E69FA" w:rsidRDefault="00D20056" w:rsidP="00D20056">
            <w:pPr>
              <w:jc w:val="left"/>
              <w:rPr>
                <w:sz w:val="18"/>
                <w:szCs w:val="18"/>
              </w:rPr>
            </w:pPr>
            <w:r>
              <w:rPr>
                <w:sz w:val="18"/>
                <w:szCs w:val="18"/>
              </w:rPr>
              <w:t>2</w:t>
            </w:r>
          </w:p>
        </w:tc>
        <w:tc>
          <w:tcPr>
            <w:tcW w:w="2666" w:type="dxa"/>
            <w:noWrap/>
            <w:vAlign w:val="center"/>
          </w:tcPr>
          <w:p w14:paraId="12042850" w14:textId="70162AF2"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Alanine</w:t>
            </w:r>
          </w:p>
        </w:tc>
        <w:tc>
          <w:tcPr>
            <w:tcW w:w="1327" w:type="dxa"/>
            <w:noWrap/>
            <w:vAlign w:val="bottom"/>
          </w:tcPr>
          <w:p w14:paraId="448B38D7" w14:textId="1D7A7B0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ALA</w:t>
            </w:r>
          </w:p>
        </w:tc>
        <w:tc>
          <w:tcPr>
            <w:tcW w:w="955" w:type="dxa"/>
            <w:noWrap/>
            <w:vAlign w:val="center"/>
          </w:tcPr>
          <w:p w14:paraId="2C10574A" w14:textId="7ECE91C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2.50</w:t>
            </w:r>
          </w:p>
        </w:tc>
        <w:tc>
          <w:tcPr>
            <w:tcW w:w="1191" w:type="dxa"/>
            <w:noWrap/>
            <w:vAlign w:val="center"/>
          </w:tcPr>
          <w:p w14:paraId="09F17ACB" w14:textId="55BBA87B"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497.0308</w:t>
            </w:r>
          </w:p>
        </w:tc>
        <w:tc>
          <w:tcPr>
            <w:tcW w:w="1191" w:type="dxa"/>
            <w:noWrap/>
            <w:vAlign w:val="center"/>
          </w:tcPr>
          <w:p w14:paraId="1000671C" w14:textId="1B3B563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270</w:t>
            </w:r>
          </w:p>
        </w:tc>
        <w:tc>
          <w:tcPr>
            <w:tcW w:w="1191" w:type="dxa"/>
            <w:noWrap/>
            <w:vAlign w:val="center"/>
          </w:tcPr>
          <w:p w14:paraId="7A805AD6" w14:textId="4E676C86"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70</w:t>
            </w:r>
          </w:p>
        </w:tc>
        <w:tc>
          <w:tcPr>
            <w:tcW w:w="1191" w:type="dxa"/>
            <w:noWrap/>
            <w:vAlign w:val="center"/>
          </w:tcPr>
          <w:p w14:paraId="2929B064" w14:textId="70BB23C6"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69</w:t>
            </w:r>
          </w:p>
        </w:tc>
      </w:tr>
      <w:tr w:rsidR="00D20056" w:rsidRPr="000E69FA" w14:paraId="4356F608"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B12DA28" w14:textId="032604A9" w:rsidR="00D20056" w:rsidRPr="001667B0" w:rsidRDefault="00D20056" w:rsidP="00D20056">
            <w:pPr>
              <w:jc w:val="left"/>
              <w:rPr>
                <w:sz w:val="18"/>
                <w:szCs w:val="18"/>
              </w:rPr>
            </w:pPr>
            <w:r w:rsidRPr="001667B0">
              <w:rPr>
                <w:sz w:val="18"/>
                <w:szCs w:val="18"/>
              </w:rPr>
              <w:t>3</w:t>
            </w:r>
          </w:p>
        </w:tc>
        <w:tc>
          <w:tcPr>
            <w:tcW w:w="2666" w:type="dxa"/>
            <w:noWrap/>
            <w:vAlign w:val="center"/>
          </w:tcPr>
          <w:p w14:paraId="1D482E30" w14:textId="64E488D7" w:rsidR="00D20056" w:rsidRPr="001667B0" w:rsidRDefault="00AA1D80"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3,3,</w:t>
            </w:r>
            <w:proofErr w:type="gramStart"/>
            <w:r w:rsidRPr="001667B0">
              <w:rPr>
                <w:rFonts w:cstheme="minorHAnsi"/>
                <w:b/>
                <w:bCs/>
                <w:lang w:val="en-US"/>
              </w:rPr>
              <w:t>3,D</w:t>
            </w:r>
            <w:proofErr w:type="gramEnd"/>
            <w:r w:rsidRPr="001667B0">
              <w:rPr>
                <w:rFonts w:cstheme="minorHAnsi"/>
                <w:b/>
                <w:bCs/>
                <w:lang w:val="en-US"/>
              </w:rPr>
              <w:t>3-DL Alanine</w:t>
            </w:r>
          </w:p>
        </w:tc>
        <w:tc>
          <w:tcPr>
            <w:tcW w:w="1327" w:type="dxa"/>
            <w:noWrap/>
            <w:vAlign w:val="bottom"/>
          </w:tcPr>
          <w:p w14:paraId="7520B270" w14:textId="552EDBD3" w:rsidR="00D20056" w:rsidRPr="001667B0" w:rsidRDefault="00F668D8"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IS</w:t>
            </w:r>
          </w:p>
        </w:tc>
        <w:tc>
          <w:tcPr>
            <w:tcW w:w="955" w:type="dxa"/>
            <w:noWrap/>
            <w:vAlign w:val="center"/>
          </w:tcPr>
          <w:p w14:paraId="026A6C13" w14:textId="6A916B8B" w:rsidR="00D20056" w:rsidRPr="001667B0"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2.</w:t>
            </w:r>
            <w:r w:rsidR="001667B0" w:rsidRPr="001667B0">
              <w:rPr>
                <w:rFonts w:cstheme="minorHAnsi"/>
                <w:b/>
                <w:bCs/>
                <w:lang w:val="en-US"/>
              </w:rPr>
              <w:t>61</w:t>
            </w:r>
          </w:p>
        </w:tc>
        <w:tc>
          <w:tcPr>
            <w:tcW w:w="1191" w:type="dxa"/>
            <w:noWrap/>
            <w:vAlign w:val="center"/>
          </w:tcPr>
          <w:p w14:paraId="47C0D245" w14:textId="4A5BE068" w:rsidR="00D20056" w:rsidRPr="001667B0"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50</w:t>
            </w:r>
            <w:r w:rsidR="001667B0" w:rsidRPr="001667B0">
              <w:rPr>
                <w:rFonts w:cstheme="minorHAnsi"/>
                <w:b/>
                <w:bCs/>
                <w:lang w:val="en-US"/>
              </w:rPr>
              <w:t>1.0409</w:t>
            </w:r>
          </w:p>
        </w:tc>
        <w:tc>
          <w:tcPr>
            <w:tcW w:w="1191" w:type="dxa"/>
            <w:noWrap/>
            <w:vAlign w:val="center"/>
          </w:tcPr>
          <w:p w14:paraId="4B4F71D7" w14:textId="1775AF8D" w:rsidR="00D20056" w:rsidRPr="001667B0"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27</w:t>
            </w:r>
            <w:r w:rsidR="001667B0" w:rsidRPr="001667B0">
              <w:rPr>
                <w:rFonts w:cstheme="minorHAnsi"/>
                <w:b/>
                <w:bCs/>
                <w:lang w:val="en-US"/>
              </w:rPr>
              <w:t>3</w:t>
            </w:r>
          </w:p>
        </w:tc>
        <w:tc>
          <w:tcPr>
            <w:tcW w:w="1191" w:type="dxa"/>
            <w:noWrap/>
            <w:vAlign w:val="center"/>
          </w:tcPr>
          <w:p w14:paraId="41CF2E9B" w14:textId="74C1C639" w:rsidR="00D20056" w:rsidRPr="001667B0"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7</w:t>
            </w:r>
            <w:r w:rsidR="001667B0" w:rsidRPr="001667B0">
              <w:rPr>
                <w:rFonts w:cstheme="minorHAnsi"/>
                <w:b/>
                <w:bCs/>
                <w:lang w:val="en-US"/>
              </w:rPr>
              <w:t>3</w:t>
            </w:r>
          </w:p>
        </w:tc>
        <w:tc>
          <w:tcPr>
            <w:tcW w:w="1191" w:type="dxa"/>
            <w:noWrap/>
            <w:vAlign w:val="center"/>
          </w:tcPr>
          <w:p w14:paraId="443BC08F" w14:textId="58CE6550" w:rsidR="00D20056" w:rsidRPr="001667B0"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1667B0">
              <w:rPr>
                <w:rFonts w:cstheme="minorHAnsi"/>
                <w:b/>
                <w:bCs/>
                <w:lang w:val="en-US"/>
              </w:rPr>
              <w:t>113</w:t>
            </w:r>
          </w:p>
        </w:tc>
      </w:tr>
      <w:tr w:rsidR="00D20056" w:rsidRPr="000E69FA" w14:paraId="3E307460"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A2960B4" w14:textId="3B0062AA" w:rsidR="00D20056" w:rsidRPr="000E69FA" w:rsidRDefault="00D20056" w:rsidP="00D20056">
            <w:pPr>
              <w:jc w:val="left"/>
              <w:rPr>
                <w:sz w:val="18"/>
                <w:szCs w:val="18"/>
              </w:rPr>
            </w:pPr>
            <w:r>
              <w:rPr>
                <w:sz w:val="18"/>
                <w:szCs w:val="18"/>
              </w:rPr>
              <w:t>4</w:t>
            </w:r>
          </w:p>
        </w:tc>
        <w:tc>
          <w:tcPr>
            <w:tcW w:w="2666" w:type="dxa"/>
            <w:noWrap/>
            <w:vAlign w:val="center"/>
          </w:tcPr>
          <w:p w14:paraId="206FC464" w14:textId="01118F1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N-</w:t>
            </w:r>
            <w:proofErr w:type="spellStart"/>
            <w:r w:rsidRPr="00D03D6D">
              <w:rPr>
                <w:rFonts w:cstheme="minorHAnsi"/>
                <w:lang w:val="en-US"/>
              </w:rPr>
              <w:t>Acetylglycine</w:t>
            </w:r>
            <w:proofErr w:type="spellEnd"/>
          </w:p>
        </w:tc>
        <w:tc>
          <w:tcPr>
            <w:tcW w:w="1327" w:type="dxa"/>
            <w:noWrap/>
            <w:vAlign w:val="bottom"/>
          </w:tcPr>
          <w:p w14:paraId="7ACDF27D" w14:textId="19AB6E2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49DC8E29" w14:textId="60AE81C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2.65</w:t>
            </w:r>
          </w:p>
        </w:tc>
        <w:tc>
          <w:tcPr>
            <w:tcW w:w="1191" w:type="dxa"/>
            <w:noWrap/>
            <w:vAlign w:val="center"/>
          </w:tcPr>
          <w:p w14:paraId="2D469256" w14:textId="21B47A1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299.0392</w:t>
            </w:r>
          </w:p>
        </w:tc>
        <w:tc>
          <w:tcPr>
            <w:tcW w:w="1191" w:type="dxa"/>
            <w:noWrap/>
            <w:vAlign w:val="center"/>
          </w:tcPr>
          <w:p w14:paraId="0768C61C" w14:textId="23BC32D3"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5984E3FB" w14:textId="05F68F2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c>
          <w:tcPr>
            <w:tcW w:w="1191" w:type="dxa"/>
            <w:noWrap/>
            <w:vAlign w:val="center"/>
          </w:tcPr>
          <w:p w14:paraId="5A2AFCC8" w14:textId="5EDEEECF"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212</w:t>
            </w:r>
          </w:p>
        </w:tc>
      </w:tr>
      <w:tr w:rsidR="00D20056" w:rsidRPr="000E69FA" w14:paraId="66E2F2E0"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3ED5A0B" w14:textId="18D5DADE" w:rsidR="00D20056" w:rsidRPr="000E69FA" w:rsidRDefault="00D20056" w:rsidP="00D20056">
            <w:pPr>
              <w:jc w:val="left"/>
              <w:rPr>
                <w:sz w:val="18"/>
                <w:szCs w:val="18"/>
              </w:rPr>
            </w:pPr>
            <w:r>
              <w:rPr>
                <w:sz w:val="18"/>
                <w:szCs w:val="18"/>
              </w:rPr>
              <w:t>5</w:t>
            </w:r>
          </w:p>
        </w:tc>
        <w:tc>
          <w:tcPr>
            <w:tcW w:w="2666" w:type="dxa"/>
            <w:noWrap/>
            <w:vAlign w:val="center"/>
          </w:tcPr>
          <w:p w14:paraId="23A449AA" w14:textId="297C7004"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Glycine</w:t>
            </w:r>
          </w:p>
        </w:tc>
        <w:tc>
          <w:tcPr>
            <w:tcW w:w="1327" w:type="dxa"/>
            <w:noWrap/>
            <w:vAlign w:val="bottom"/>
          </w:tcPr>
          <w:p w14:paraId="70AAC749" w14:textId="25E203C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GLY</w:t>
            </w:r>
          </w:p>
        </w:tc>
        <w:tc>
          <w:tcPr>
            <w:tcW w:w="955" w:type="dxa"/>
            <w:noWrap/>
            <w:vAlign w:val="center"/>
          </w:tcPr>
          <w:p w14:paraId="62AC3520" w14:textId="6AB69C5D"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2.68</w:t>
            </w:r>
          </w:p>
        </w:tc>
        <w:tc>
          <w:tcPr>
            <w:tcW w:w="1191" w:type="dxa"/>
            <w:noWrap/>
            <w:vAlign w:val="center"/>
          </w:tcPr>
          <w:p w14:paraId="037F0557" w14:textId="7A997DC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483.0151</w:t>
            </w:r>
          </w:p>
        </w:tc>
        <w:tc>
          <w:tcPr>
            <w:tcW w:w="1191" w:type="dxa"/>
            <w:noWrap/>
            <w:vAlign w:val="center"/>
          </w:tcPr>
          <w:p w14:paraId="3AFC7F9F" w14:textId="6D7B9EB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03B8C644" w14:textId="3A841DA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212</w:t>
            </w:r>
          </w:p>
        </w:tc>
        <w:tc>
          <w:tcPr>
            <w:tcW w:w="1191" w:type="dxa"/>
            <w:noWrap/>
            <w:vAlign w:val="center"/>
          </w:tcPr>
          <w:p w14:paraId="629AC776" w14:textId="79728DC5"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56</w:t>
            </w:r>
          </w:p>
        </w:tc>
      </w:tr>
      <w:tr w:rsidR="00D20056" w:rsidRPr="000E69FA" w14:paraId="11DF123C"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B8C62A1" w14:textId="5F3A3895" w:rsidR="00D20056" w:rsidRPr="00E865F1" w:rsidRDefault="00D20056" w:rsidP="00D20056">
            <w:pPr>
              <w:jc w:val="left"/>
              <w:rPr>
                <w:sz w:val="18"/>
                <w:szCs w:val="18"/>
              </w:rPr>
            </w:pPr>
            <w:r>
              <w:rPr>
                <w:sz w:val="18"/>
                <w:szCs w:val="18"/>
              </w:rPr>
              <w:t>6</w:t>
            </w:r>
          </w:p>
        </w:tc>
        <w:tc>
          <w:tcPr>
            <w:tcW w:w="2666" w:type="dxa"/>
            <w:noWrap/>
            <w:vAlign w:val="center"/>
          </w:tcPr>
          <w:p w14:paraId="43B07981" w14:textId="3AB5B34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3-Methylglutaric acid</w:t>
            </w:r>
          </w:p>
        </w:tc>
        <w:tc>
          <w:tcPr>
            <w:tcW w:w="1327" w:type="dxa"/>
            <w:noWrap/>
            <w:vAlign w:val="bottom"/>
          </w:tcPr>
          <w:p w14:paraId="64321A7C" w14:textId="67AC912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712EF1F8" w14:textId="624A3D0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2.74</w:t>
            </w:r>
          </w:p>
        </w:tc>
        <w:tc>
          <w:tcPr>
            <w:tcW w:w="1191" w:type="dxa"/>
            <w:noWrap/>
            <w:vAlign w:val="center"/>
          </w:tcPr>
          <w:p w14:paraId="310598A7" w14:textId="5513C23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510.0512</w:t>
            </w:r>
          </w:p>
        </w:tc>
        <w:tc>
          <w:tcPr>
            <w:tcW w:w="1191" w:type="dxa"/>
            <w:noWrap/>
            <w:vAlign w:val="center"/>
          </w:tcPr>
          <w:p w14:paraId="3EBE0553" w14:textId="720E397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311</w:t>
            </w:r>
          </w:p>
        </w:tc>
        <w:tc>
          <w:tcPr>
            <w:tcW w:w="1191" w:type="dxa"/>
            <w:noWrap/>
            <w:vAlign w:val="center"/>
          </w:tcPr>
          <w:p w14:paraId="1ADF2602" w14:textId="26BFEF7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7DC1E0EE" w14:textId="2C5167B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227</w:t>
            </w:r>
          </w:p>
        </w:tc>
      </w:tr>
      <w:tr w:rsidR="00D20056" w:rsidRPr="000E69FA" w14:paraId="4AE125B3"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5CB405E" w14:textId="5799A656" w:rsidR="00D20056" w:rsidRPr="00C77E59" w:rsidRDefault="00D20056" w:rsidP="00D20056">
            <w:pPr>
              <w:jc w:val="left"/>
              <w:rPr>
                <w:sz w:val="18"/>
                <w:szCs w:val="18"/>
              </w:rPr>
            </w:pPr>
            <w:r w:rsidRPr="00C77E59">
              <w:rPr>
                <w:sz w:val="18"/>
                <w:szCs w:val="18"/>
              </w:rPr>
              <w:t>7</w:t>
            </w:r>
          </w:p>
        </w:tc>
        <w:tc>
          <w:tcPr>
            <w:tcW w:w="2666" w:type="dxa"/>
            <w:noWrap/>
            <w:vAlign w:val="center"/>
          </w:tcPr>
          <w:p w14:paraId="5171354E" w14:textId="4A05A58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2-Aminobutyric acid</w:t>
            </w:r>
          </w:p>
        </w:tc>
        <w:tc>
          <w:tcPr>
            <w:tcW w:w="1327" w:type="dxa"/>
            <w:noWrap/>
            <w:vAlign w:val="bottom"/>
          </w:tcPr>
          <w:p w14:paraId="7F16E565" w14:textId="63FEFC01" w:rsidR="00D20056" w:rsidRPr="000E69FA" w:rsidRDefault="00F668D8"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Pr>
                <w:rFonts w:cstheme="minorHAnsi"/>
                <w:lang w:val="en-US"/>
              </w:rPr>
              <w:t>2-</w:t>
            </w:r>
            <w:r w:rsidR="00D20056" w:rsidRPr="00D03D6D">
              <w:rPr>
                <w:rFonts w:cstheme="minorHAnsi"/>
                <w:lang w:val="en-US"/>
              </w:rPr>
              <w:t>ABA</w:t>
            </w:r>
          </w:p>
        </w:tc>
        <w:tc>
          <w:tcPr>
            <w:tcW w:w="955" w:type="dxa"/>
            <w:noWrap/>
            <w:vAlign w:val="center"/>
          </w:tcPr>
          <w:p w14:paraId="2C6B61C2" w14:textId="2B0159E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2.90</w:t>
            </w:r>
          </w:p>
        </w:tc>
        <w:tc>
          <w:tcPr>
            <w:tcW w:w="1191" w:type="dxa"/>
            <w:noWrap/>
            <w:vAlign w:val="center"/>
          </w:tcPr>
          <w:p w14:paraId="2E9211F0" w14:textId="6DE3C704"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511.0465</w:t>
            </w:r>
          </w:p>
        </w:tc>
        <w:tc>
          <w:tcPr>
            <w:tcW w:w="1191" w:type="dxa"/>
            <w:noWrap/>
            <w:vAlign w:val="center"/>
          </w:tcPr>
          <w:p w14:paraId="34C70273" w14:textId="5656D03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284</w:t>
            </w:r>
          </w:p>
        </w:tc>
        <w:tc>
          <w:tcPr>
            <w:tcW w:w="1191" w:type="dxa"/>
            <w:noWrap/>
            <w:vAlign w:val="center"/>
          </w:tcPr>
          <w:p w14:paraId="51B5BC95" w14:textId="5B7E162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84</w:t>
            </w:r>
          </w:p>
        </w:tc>
        <w:tc>
          <w:tcPr>
            <w:tcW w:w="1191" w:type="dxa"/>
            <w:noWrap/>
            <w:vAlign w:val="center"/>
          </w:tcPr>
          <w:p w14:paraId="441092EB" w14:textId="0F24F06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113</w:t>
            </w:r>
          </w:p>
        </w:tc>
      </w:tr>
      <w:tr w:rsidR="00D20056" w:rsidRPr="000E69FA" w14:paraId="22D757F9"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A70262F" w14:textId="3C8F14E6" w:rsidR="00D20056" w:rsidRPr="000E69FA" w:rsidRDefault="00D20056" w:rsidP="00D20056">
            <w:pPr>
              <w:jc w:val="left"/>
              <w:rPr>
                <w:sz w:val="18"/>
                <w:szCs w:val="18"/>
              </w:rPr>
            </w:pPr>
            <w:r>
              <w:rPr>
                <w:sz w:val="18"/>
                <w:szCs w:val="18"/>
              </w:rPr>
              <w:t>8</w:t>
            </w:r>
          </w:p>
        </w:tc>
        <w:tc>
          <w:tcPr>
            <w:tcW w:w="2666" w:type="dxa"/>
            <w:noWrap/>
            <w:vAlign w:val="center"/>
          </w:tcPr>
          <w:p w14:paraId="7B75B0F6" w14:textId="17263F4F"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3-Hydroxymethylglutaric acid</w:t>
            </w:r>
          </w:p>
        </w:tc>
        <w:tc>
          <w:tcPr>
            <w:tcW w:w="1327" w:type="dxa"/>
            <w:noWrap/>
            <w:vAlign w:val="bottom"/>
          </w:tcPr>
          <w:p w14:paraId="6D12D00A" w14:textId="31578886"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05C40772" w14:textId="061D59D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2.95</w:t>
            </w:r>
          </w:p>
        </w:tc>
        <w:tc>
          <w:tcPr>
            <w:tcW w:w="1191" w:type="dxa"/>
            <w:noWrap/>
            <w:vAlign w:val="center"/>
          </w:tcPr>
          <w:p w14:paraId="4C5E64F9" w14:textId="2F0B784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752.0325</w:t>
            </w:r>
          </w:p>
        </w:tc>
        <w:tc>
          <w:tcPr>
            <w:tcW w:w="1191" w:type="dxa"/>
            <w:noWrap/>
            <w:vAlign w:val="center"/>
          </w:tcPr>
          <w:p w14:paraId="5C548603" w14:textId="6612DF7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285</w:t>
            </w:r>
          </w:p>
        </w:tc>
        <w:tc>
          <w:tcPr>
            <w:tcW w:w="1191" w:type="dxa"/>
            <w:noWrap/>
            <w:vAlign w:val="center"/>
          </w:tcPr>
          <w:p w14:paraId="31A60DF6" w14:textId="7D149D1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311</w:t>
            </w:r>
          </w:p>
        </w:tc>
        <w:tc>
          <w:tcPr>
            <w:tcW w:w="1191" w:type="dxa"/>
            <w:noWrap/>
            <w:vAlign w:val="center"/>
          </w:tcPr>
          <w:p w14:paraId="4A726D49" w14:textId="1ADC788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85</w:t>
            </w:r>
          </w:p>
        </w:tc>
      </w:tr>
      <w:tr w:rsidR="00D20056" w:rsidRPr="000E69FA" w14:paraId="0FBB1057"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A56A5C0" w14:textId="5821855C" w:rsidR="00D20056" w:rsidRPr="000E69FA" w:rsidRDefault="00D20056" w:rsidP="00D20056">
            <w:pPr>
              <w:jc w:val="left"/>
              <w:rPr>
                <w:sz w:val="18"/>
                <w:szCs w:val="18"/>
              </w:rPr>
            </w:pPr>
            <w:r>
              <w:rPr>
                <w:sz w:val="18"/>
                <w:szCs w:val="18"/>
              </w:rPr>
              <w:t>9</w:t>
            </w:r>
          </w:p>
        </w:tc>
        <w:tc>
          <w:tcPr>
            <w:tcW w:w="2666" w:type="dxa"/>
            <w:noWrap/>
            <w:vAlign w:val="center"/>
          </w:tcPr>
          <w:p w14:paraId="29219CBB" w14:textId="17083A1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N-Acetylcysteine</w:t>
            </w:r>
          </w:p>
        </w:tc>
        <w:tc>
          <w:tcPr>
            <w:tcW w:w="1327" w:type="dxa"/>
            <w:noWrap/>
            <w:vAlign w:val="bottom"/>
          </w:tcPr>
          <w:p w14:paraId="09866D95" w14:textId="31A971E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052690B9" w14:textId="4C8373D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3.00</w:t>
            </w:r>
          </w:p>
        </w:tc>
        <w:tc>
          <w:tcPr>
            <w:tcW w:w="1191" w:type="dxa"/>
            <w:noWrap/>
            <w:vAlign w:val="center"/>
          </w:tcPr>
          <w:p w14:paraId="338AC766" w14:textId="69FF356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571.0134</w:t>
            </w:r>
          </w:p>
        </w:tc>
        <w:tc>
          <w:tcPr>
            <w:tcW w:w="1191" w:type="dxa"/>
            <w:noWrap/>
            <w:vAlign w:val="center"/>
          </w:tcPr>
          <w:p w14:paraId="6E1064C0" w14:textId="7EAF87E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05F60BA5" w14:textId="2EFD959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309</w:t>
            </w:r>
          </w:p>
        </w:tc>
        <w:tc>
          <w:tcPr>
            <w:tcW w:w="1191" w:type="dxa"/>
            <w:noWrap/>
            <w:vAlign w:val="center"/>
          </w:tcPr>
          <w:p w14:paraId="4B297003" w14:textId="515F9DD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509</w:t>
            </w:r>
          </w:p>
        </w:tc>
      </w:tr>
      <w:tr w:rsidR="00D20056" w:rsidRPr="000E69FA" w14:paraId="38B30405"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66E86A4" w14:textId="13FCE593" w:rsidR="00D20056" w:rsidRPr="000E69FA" w:rsidRDefault="00D20056" w:rsidP="00D20056">
            <w:pPr>
              <w:jc w:val="left"/>
              <w:rPr>
                <w:sz w:val="18"/>
                <w:szCs w:val="18"/>
              </w:rPr>
            </w:pPr>
            <w:r>
              <w:rPr>
                <w:sz w:val="18"/>
                <w:szCs w:val="18"/>
              </w:rPr>
              <w:t>10</w:t>
            </w:r>
          </w:p>
        </w:tc>
        <w:tc>
          <w:tcPr>
            <w:tcW w:w="2666" w:type="dxa"/>
            <w:noWrap/>
            <w:vAlign w:val="center"/>
          </w:tcPr>
          <w:p w14:paraId="292FFB6D" w14:textId="6E83D4CC" w:rsidR="00D20056" w:rsidRPr="000E69FA" w:rsidRDefault="00C77E59"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C77E59">
              <w:rPr>
                <w:rFonts w:cstheme="minorHAnsi"/>
                <w:i/>
                <w:iCs/>
                <w:lang w:val="en-US"/>
              </w:rPr>
              <w:t>b</w:t>
            </w:r>
            <w:r w:rsidR="00F668D8" w:rsidRPr="00C77E59">
              <w:rPr>
                <w:rFonts w:cstheme="minorHAnsi"/>
                <w:i/>
                <w:iCs/>
                <w:lang w:val="en-US"/>
              </w:rPr>
              <w:t>eta</w:t>
            </w:r>
            <w:r w:rsidR="00D20056" w:rsidRPr="00D03D6D">
              <w:rPr>
                <w:rFonts w:cstheme="minorHAnsi"/>
                <w:lang w:val="en-US"/>
              </w:rPr>
              <w:t>-Alanine</w:t>
            </w:r>
          </w:p>
        </w:tc>
        <w:tc>
          <w:tcPr>
            <w:tcW w:w="1327" w:type="dxa"/>
            <w:noWrap/>
            <w:vAlign w:val="center"/>
          </w:tcPr>
          <w:p w14:paraId="30CD40C4" w14:textId="458DD01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3-ALA</w:t>
            </w:r>
          </w:p>
        </w:tc>
        <w:tc>
          <w:tcPr>
            <w:tcW w:w="955" w:type="dxa"/>
            <w:noWrap/>
            <w:vAlign w:val="center"/>
          </w:tcPr>
          <w:p w14:paraId="4D3A7392" w14:textId="6C73E71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3.03</w:t>
            </w:r>
          </w:p>
        </w:tc>
        <w:tc>
          <w:tcPr>
            <w:tcW w:w="1191" w:type="dxa"/>
            <w:noWrap/>
            <w:vAlign w:val="center"/>
          </w:tcPr>
          <w:p w14:paraId="5670961C" w14:textId="3575C2D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497.0308</w:t>
            </w:r>
          </w:p>
        </w:tc>
        <w:tc>
          <w:tcPr>
            <w:tcW w:w="1191" w:type="dxa"/>
            <w:noWrap/>
            <w:vAlign w:val="center"/>
          </w:tcPr>
          <w:p w14:paraId="383B837E" w14:textId="01C159D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269</w:t>
            </w:r>
          </w:p>
        </w:tc>
        <w:tc>
          <w:tcPr>
            <w:tcW w:w="1191" w:type="dxa"/>
            <w:noWrap/>
            <w:vAlign w:val="center"/>
          </w:tcPr>
          <w:p w14:paraId="5E305203" w14:textId="71A0B13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7EC723BD" w14:textId="3CBAC36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98</w:t>
            </w:r>
          </w:p>
        </w:tc>
      </w:tr>
      <w:tr w:rsidR="00D20056" w:rsidRPr="000E69FA" w14:paraId="5E08F64D"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6ADFF1F" w14:textId="6386E030" w:rsidR="00D20056" w:rsidRPr="000E69FA" w:rsidRDefault="00D20056" w:rsidP="00D20056">
            <w:pPr>
              <w:jc w:val="left"/>
              <w:rPr>
                <w:sz w:val="18"/>
                <w:szCs w:val="18"/>
              </w:rPr>
            </w:pPr>
            <w:r>
              <w:rPr>
                <w:sz w:val="18"/>
                <w:szCs w:val="18"/>
              </w:rPr>
              <w:t>11</w:t>
            </w:r>
          </w:p>
        </w:tc>
        <w:tc>
          <w:tcPr>
            <w:tcW w:w="2666" w:type="dxa"/>
            <w:noWrap/>
            <w:vAlign w:val="center"/>
          </w:tcPr>
          <w:p w14:paraId="1C2110CB" w14:textId="4DC39B1D"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Valine</w:t>
            </w:r>
          </w:p>
        </w:tc>
        <w:tc>
          <w:tcPr>
            <w:tcW w:w="1327" w:type="dxa"/>
            <w:noWrap/>
            <w:vAlign w:val="bottom"/>
          </w:tcPr>
          <w:p w14:paraId="3B8E0EFE" w14:textId="580F3F9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VAL</w:t>
            </w:r>
          </w:p>
        </w:tc>
        <w:tc>
          <w:tcPr>
            <w:tcW w:w="955" w:type="dxa"/>
            <w:noWrap/>
            <w:vAlign w:val="center"/>
          </w:tcPr>
          <w:p w14:paraId="53E1F88B" w14:textId="5C066B6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3.03</w:t>
            </w:r>
          </w:p>
        </w:tc>
        <w:tc>
          <w:tcPr>
            <w:tcW w:w="1191" w:type="dxa"/>
            <w:noWrap/>
            <w:vAlign w:val="center"/>
          </w:tcPr>
          <w:p w14:paraId="1F08D745" w14:textId="7D52299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525.0621</w:t>
            </w:r>
          </w:p>
        </w:tc>
        <w:tc>
          <w:tcPr>
            <w:tcW w:w="1191" w:type="dxa"/>
            <w:noWrap/>
            <w:vAlign w:val="center"/>
          </w:tcPr>
          <w:p w14:paraId="313745B0" w14:textId="5411D53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298</w:t>
            </w:r>
          </w:p>
        </w:tc>
        <w:tc>
          <w:tcPr>
            <w:tcW w:w="1191" w:type="dxa"/>
            <w:noWrap/>
            <w:vAlign w:val="center"/>
          </w:tcPr>
          <w:p w14:paraId="30793FB0" w14:textId="4B2DF06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368D191B" w14:textId="3C6C938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98</w:t>
            </w:r>
          </w:p>
        </w:tc>
      </w:tr>
      <w:tr w:rsidR="00D20056" w:rsidRPr="000E69FA" w14:paraId="0528F429"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8DDCB7B" w14:textId="469D0E0E" w:rsidR="00D20056" w:rsidRPr="000E69FA" w:rsidRDefault="00D20056" w:rsidP="00D20056">
            <w:pPr>
              <w:jc w:val="left"/>
              <w:rPr>
                <w:sz w:val="18"/>
                <w:szCs w:val="18"/>
              </w:rPr>
            </w:pPr>
            <w:r>
              <w:rPr>
                <w:sz w:val="18"/>
                <w:szCs w:val="18"/>
              </w:rPr>
              <w:t>12</w:t>
            </w:r>
          </w:p>
        </w:tc>
        <w:tc>
          <w:tcPr>
            <w:tcW w:w="2666" w:type="dxa"/>
            <w:noWrap/>
            <w:vAlign w:val="center"/>
          </w:tcPr>
          <w:p w14:paraId="0FD3E98E" w14:textId="4BA68185" w:rsidR="00D20056" w:rsidRPr="000E69FA" w:rsidRDefault="00F668D8"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Pr>
                <w:rFonts w:ascii="Calibri" w:hAnsi="Calibri" w:cs="Calibri"/>
                <w:lang w:val="en-US"/>
              </w:rPr>
              <w:t>β</w:t>
            </w:r>
            <w:r w:rsidR="00D20056" w:rsidRPr="00D03D6D">
              <w:rPr>
                <w:rFonts w:cstheme="minorHAnsi"/>
                <w:lang w:val="en-US"/>
              </w:rPr>
              <w:t>-</w:t>
            </w:r>
            <w:proofErr w:type="spellStart"/>
            <w:r w:rsidR="00D20056" w:rsidRPr="00D03D6D">
              <w:rPr>
                <w:rFonts w:cstheme="minorHAnsi"/>
                <w:lang w:val="en-US"/>
              </w:rPr>
              <w:t>Aminoisobutyric</w:t>
            </w:r>
            <w:proofErr w:type="spellEnd"/>
            <w:r w:rsidR="00D20056" w:rsidRPr="00D03D6D">
              <w:rPr>
                <w:rFonts w:cstheme="minorHAnsi"/>
                <w:lang w:val="en-US"/>
              </w:rPr>
              <w:t xml:space="preserve"> acid</w:t>
            </w:r>
          </w:p>
        </w:tc>
        <w:tc>
          <w:tcPr>
            <w:tcW w:w="1327" w:type="dxa"/>
            <w:noWrap/>
            <w:vAlign w:val="center"/>
          </w:tcPr>
          <w:p w14:paraId="4FB3A515" w14:textId="514EAB5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BAIBA</w:t>
            </w:r>
          </w:p>
        </w:tc>
        <w:tc>
          <w:tcPr>
            <w:tcW w:w="955" w:type="dxa"/>
            <w:noWrap/>
            <w:vAlign w:val="center"/>
          </w:tcPr>
          <w:p w14:paraId="39D0EED2" w14:textId="520F210F"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3.11</w:t>
            </w:r>
          </w:p>
        </w:tc>
        <w:tc>
          <w:tcPr>
            <w:tcW w:w="1191" w:type="dxa"/>
            <w:noWrap/>
            <w:vAlign w:val="center"/>
          </w:tcPr>
          <w:p w14:paraId="1F66C01D" w14:textId="2974261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511.0465</w:t>
            </w:r>
          </w:p>
        </w:tc>
        <w:tc>
          <w:tcPr>
            <w:tcW w:w="1191" w:type="dxa"/>
            <w:noWrap/>
            <w:vAlign w:val="center"/>
          </w:tcPr>
          <w:p w14:paraId="43E4D980" w14:textId="67E66B4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3D78C97C" w14:textId="0DADF5E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112</w:t>
            </w:r>
          </w:p>
        </w:tc>
        <w:tc>
          <w:tcPr>
            <w:tcW w:w="1191" w:type="dxa"/>
            <w:noWrap/>
            <w:vAlign w:val="center"/>
          </w:tcPr>
          <w:p w14:paraId="5DD6668C" w14:textId="65BF95D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D20056" w:rsidRPr="000E69FA" w14:paraId="3BAD68D9"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F2B8092" w14:textId="7EABD834" w:rsidR="00D20056" w:rsidRPr="000E69FA" w:rsidRDefault="00D20056" w:rsidP="00D20056">
            <w:pPr>
              <w:jc w:val="left"/>
              <w:rPr>
                <w:sz w:val="18"/>
                <w:szCs w:val="18"/>
              </w:rPr>
            </w:pPr>
            <w:r>
              <w:rPr>
                <w:sz w:val="18"/>
                <w:szCs w:val="18"/>
              </w:rPr>
              <w:t>13</w:t>
            </w:r>
          </w:p>
        </w:tc>
        <w:tc>
          <w:tcPr>
            <w:tcW w:w="2666" w:type="dxa"/>
            <w:noWrap/>
            <w:vAlign w:val="center"/>
          </w:tcPr>
          <w:p w14:paraId="12F012F2" w14:textId="01E3C9F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3-Amino-</w:t>
            </w:r>
            <w:r w:rsidRPr="00D03D6D">
              <w:rPr>
                <w:rFonts w:cstheme="minorHAnsi"/>
                <w:i/>
                <w:iCs/>
                <w:lang w:val="en-US"/>
              </w:rPr>
              <w:t>n</w:t>
            </w:r>
            <w:r w:rsidRPr="00D03D6D">
              <w:rPr>
                <w:rFonts w:cstheme="minorHAnsi"/>
                <w:lang w:val="en-US"/>
              </w:rPr>
              <w:t>-butyric acid</w:t>
            </w:r>
          </w:p>
        </w:tc>
        <w:tc>
          <w:tcPr>
            <w:tcW w:w="1327" w:type="dxa"/>
            <w:noWrap/>
            <w:vAlign w:val="center"/>
          </w:tcPr>
          <w:p w14:paraId="1F138058" w14:textId="17623A2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r w:rsidR="00761BE4">
              <w:rPr>
                <w:rFonts w:cstheme="minorHAnsi"/>
                <w:lang w:val="en-US"/>
              </w:rPr>
              <w:t>3-ABA</w:t>
            </w:r>
          </w:p>
        </w:tc>
        <w:tc>
          <w:tcPr>
            <w:tcW w:w="955" w:type="dxa"/>
            <w:noWrap/>
            <w:vAlign w:val="center"/>
          </w:tcPr>
          <w:p w14:paraId="4A2F6CCF" w14:textId="08D1B61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3.06</w:t>
            </w:r>
          </w:p>
        </w:tc>
        <w:tc>
          <w:tcPr>
            <w:tcW w:w="1191" w:type="dxa"/>
            <w:noWrap/>
            <w:vAlign w:val="center"/>
          </w:tcPr>
          <w:p w14:paraId="186E2DEC" w14:textId="7042754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511.0465</w:t>
            </w:r>
          </w:p>
        </w:tc>
        <w:tc>
          <w:tcPr>
            <w:tcW w:w="1191" w:type="dxa"/>
            <w:noWrap/>
            <w:vAlign w:val="center"/>
          </w:tcPr>
          <w:p w14:paraId="55E47FB7" w14:textId="4099189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270</w:t>
            </w:r>
          </w:p>
        </w:tc>
        <w:tc>
          <w:tcPr>
            <w:tcW w:w="1191" w:type="dxa"/>
            <w:noWrap/>
            <w:vAlign w:val="center"/>
          </w:tcPr>
          <w:p w14:paraId="3A04662C" w14:textId="4C51ABA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227</w:t>
            </w:r>
          </w:p>
        </w:tc>
        <w:tc>
          <w:tcPr>
            <w:tcW w:w="1191" w:type="dxa"/>
            <w:noWrap/>
            <w:vAlign w:val="center"/>
          </w:tcPr>
          <w:p w14:paraId="55D085E4" w14:textId="7432179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283</w:t>
            </w:r>
          </w:p>
        </w:tc>
      </w:tr>
      <w:tr w:rsidR="00D20056" w:rsidRPr="000E69FA" w14:paraId="084A94C5"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69C31B0" w14:textId="054408F4" w:rsidR="00D20056" w:rsidRPr="000E69FA" w:rsidRDefault="00D20056" w:rsidP="00D20056">
            <w:pPr>
              <w:jc w:val="left"/>
              <w:rPr>
                <w:sz w:val="18"/>
                <w:szCs w:val="18"/>
              </w:rPr>
            </w:pPr>
            <w:r>
              <w:rPr>
                <w:sz w:val="18"/>
                <w:szCs w:val="18"/>
              </w:rPr>
              <w:t>14</w:t>
            </w:r>
          </w:p>
        </w:tc>
        <w:tc>
          <w:tcPr>
            <w:tcW w:w="2666" w:type="dxa"/>
            <w:noWrap/>
            <w:vAlign w:val="center"/>
          </w:tcPr>
          <w:p w14:paraId="312AF326" w14:textId="3A38B3D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Norvalin</w:t>
            </w:r>
            <w:r w:rsidR="00F8386C">
              <w:rPr>
                <w:rFonts w:cstheme="minorHAnsi"/>
                <w:lang w:val="en-US"/>
              </w:rPr>
              <w:t>e</w:t>
            </w:r>
          </w:p>
        </w:tc>
        <w:tc>
          <w:tcPr>
            <w:tcW w:w="1327" w:type="dxa"/>
            <w:noWrap/>
            <w:vAlign w:val="center"/>
          </w:tcPr>
          <w:p w14:paraId="57BEB3D9" w14:textId="01B407A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NVA</w:t>
            </w:r>
          </w:p>
        </w:tc>
        <w:tc>
          <w:tcPr>
            <w:tcW w:w="955" w:type="dxa"/>
            <w:noWrap/>
            <w:vAlign w:val="center"/>
          </w:tcPr>
          <w:p w14:paraId="4A066AC4" w14:textId="43550573"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3.25</w:t>
            </w:r>
          </w:p>
        </w:tc>
        <w:tc>
          <w:tcPr>
            <w:tcW w:w="1191" w:type="dxa"/>
            <w:noWrap/>
            <w:vAlign w:val="center"/>
          </w:tcPr>
          <w:p w14:paraId="733AC05C" w14:textId="2FBED8A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525.0621</w:t>
            </w:r>
          </w:p>
        </w:tc>
        <w:tc>
          <w:tcPr>
            <w:tcW w:w="1191" w:type="dxa"/>
            <w:noWrap/>
            <w:vAlign w:val="center"/>
          </w:tcPr>
          <w:p w14:paraId="2FF27D7D" w14:textId="478B652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298</w:t>
            </w:r>
          </w:p>
        </w:tc>
        <w:tc>
          <w:tcPr>
            <w:tcW w:w="1191" w:type="dxa"/>
            <w:noWrap/>
            <w:vAlign w:val="center"/>
          </w:tcPr>
          <w:p w14:paraId="04C4E5D4" w14:textId="49B3554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10B19916" w14:textId="7FDAE6F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98</w:t>
            </w:r>
          </w:p>
        </w:tc>
      </w:tr>
      <w:tr w:rsidR="00D20056" w:rsidRPr="000E69FA" w14:paraId="0547452D"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03A10C0" w14:textId="1E928165" w:rsidR="00D20056" w:rsidRPr="000E69FA" w:rsidRDefault="00D20056" w:rsidP="00D20056">
            <w:pPr>
              <w:jc w:val="left"/>
              <w:rPr>
                <w:sz w:val="18"/>
                <w:szCs w:val="18"/>
              </w:rPr>
            </w:pPr>
            <w:r>
              <w:rPr>
                <w:sz w:val="18"/>
                <w:szCs w:val="18"/>
              </w:rPr>
              <w:t>15</w:t>
            </w:r>
          </w:p>
        </w:tc>
        <w:tc>
          <w:tcPr>
            <w:tcW w:w="2666" w:type="dxa"/>
            <w:noWrap/>
            <w:vAlign w:val="center"/>
          </w:tcPr>
          <w:p w14:paraId="3EA15EA8" w14:textId="0BDBAD0F"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Leucine</w:t>
            </w:r>
          </w:p>
        </w:tc>
        <w:tc>
          <w:tcPr>
            <w:tcW w:w="1327" w:type="dxa"/>
            <w:noWrap/>
            <w:vAlign w:val="bottom"/>
          </w:tcPr>
          <w:p w14:paraId="4FB922C1" w14:textId="058AE0C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LEU</w:t>
            </w:r>
          </w:p>
        </w:tc>
        <w:tc>
          <w:tcPr>
            <w:tcW w:w="955" w:type="dxa"/>
            <w:noWrap/>
            <w:vAlign w:val="center"/>
          </w:tcPr>
          <w:p w14:paraId="0C772A25" w14:textId="3BDD30D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3.42</w:t>
            </w:r>
          </w:p>
        </w:tc>
        <w:tc>
          <w:tcPr>
            <w:tcW w:w="1191" w:type="dxa"/>
            <w:noWrap/>
            <w:vAlign w:val="center"/>
          </w:tcPr>
          <w:p w14:paraId="529893B9" w14:textId="2FA6A09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539.0778</w:t>
            </w:r>
          </w:p>
        </w:tc>
        <w:tc>
          <w:tcPr>
            <w:tcW w:w="1191" w:type="dxa"/>
            <w:noWrap/>
            <w:vAlign w:val="center"/>
          </w:tcPr>
          <w:p w14:paraId="42680895" w14:textId="266A779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2C1E16F2" w14:textId="5D7B06C4"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270</w:t>
            </w:r>
          </w:p>
        </w:tc>
        <w:tc>
          <w:tcPr>
            <w:tcW w:w="1191" w:type="dxa"/>
            <w:noWrap/>
            <w:vAlign w:val="center"/>
          </w:tcPr>
          <w:p w14:paraId="1962FB16" w14:textId="53BF736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r>
      <w:tr w:rsidR="00D20056" w:rsidRPr="000E69FA" w14:paraId="07C92931"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A357C15" w14:textId="00D9178B" w:rsidR="00D20056" w:rsidRPr="000E69FA" w:rsidRDefault="00D20056" w:rsidP="00D20056">
            <w:pPr>
              <w:jc w:val="left"/>
              <w:rPr>
                <w:sz w:val="18"/>
                <w:szCs w:val="18"/>
              </w:rPr>
            </w:pPr>
            <w:r>
              <w:rPr>
                <w:sz w:val="18"/>
                <w:szCs w:val="18"/>
              </w:rPr>
              <w:t>16</w:t>
            </w:r>
          </w:p>
        </w:tc>
        <w:tc>
          <w:tcPr>
            <w:tcW w:w="2666" w:type="dxa"/>
            <w:noWrap/>
            <w:vAlign w:val="center"/>
          </w:tcPr>
          <w:p w14:paraId="10E5F5F7" w14:textId="72BB2D5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F8386C">
              <w:rPr>
                <w:rFonts w:cstheme="minorHAnsi"/>
                <w:i/>
                <w:iCs/>
                <w:lang w:val="en-US"/>
              </w:rPr>
              <w:t>allo</w:t>
            </w:r>
            <w:proofErr w:type="spellEnd"/>
            <w:r w:rsidRPr="00D03D6D">
              <w:rPr>
                <w:rFonts w:cstheme="minorHAnsi"/>
                <w:lang w:val="en-US"/>
              </w:rPr>
              <w:t>-Isoleucine</w:t>
            </w:r>
          </w:p>
        </w:tc>
        <w:tc>
          <w:tcPr>
            <w:tcW w:w="1327" w:type="dxa"/>
            <w:noWrap/>
            <w:vAlign w:val="bottom"/>
          </w:tcPr>
          <w:p w14:paraId="6119D161" w14:textId="11C6D37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03D6D">
              <w:rPr>
                <w:rFonts w:cstheme="minorHAnsi"/>
                <w:lang w:val="en-US"/>
              </w:rPr>
              <w:t>aILE</w:t>
            </w:r>
            <w:proofErr w:type="spellEnd"/>
          </w:p>
        </w:tc>
        <w:tc>
          <w:tcPr>
            <w:tcW w:w="955" w:type="dxa"/>
            <w:noWrap/>
            <w:vAlign w:val="center"/>
          </w:tcPr>
          <w:p w14:paraId="36826F79" w14:textId="13AB886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3.43</w:t>
            </w:r>
          </w:p>
        </w:tc>
        <w:tc>
          <w:tcPr>
            <w:tcW w:w="1191" w:type="dxa"/>
            <w:noWrap/>
            <w:vAlign w:val="center"/>
          </w:tcPr>
          <w:p w14:paraId="44FB4AC0" w14:textId="369D6B4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539.0778</w:t>
            </w:r>
          </w:p>
        </w:tc>
        <w:tc>
          <w:tcPr>
            <w:tcW w:w="1191" w:type="dxa"/>
            <w:noWrap/>
            <w:vAlign w:val="center"/>
          </w:tcPr>
          <w:p w14:paraId="776F80C3" w14:textId="502A618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0BABB0F4" w14:textId="04EC823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54B03AB6" w14:textId="004C295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r>
      <w:tr w:rsidR="00D20056" w:rsidRPr="000E69FA" w14:paraId="37D7BDD5"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B3E04CE" w14:textId="0C39A0B7" w:rsidR="00D20056" w:rsidRPr="000E69FA" w:rsidRDefault="00D20056" w:rsidP="00D20056">
            <w:pPr>
              <w:jc w:val="left"/>
              <w:rPr>
                <w:sz w:val="18"/>
                <w:szCs w:val="18"/>
              </w:rPr>
            </w:pPr>
            <w:r>
              <w:rPr>
                <w:sz w:val="18"/>
                <w:szCs w:val="18"/>
              </w:rPr>
              <w:t>17</w:t>
            </w:r>
          </w:p>
        </w:tc>
        <w:tc>
          <w:tcPr>
            <w:tcW w:w="2666" w:type="dxa"/>
            <w:noWrap/>
            <w:vAlign w:val="bottom"/>
          </w:tcPr>
          <w:p w14:paraId="254B4208" w14:textId="04DB7CCD"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Ethanolamine</w:t>
            </w:r>
          </w:p>
        </w:tc>
        <w:tc>
          <w:tcPr>
            <w:tcW w:w="1327" w:type="dxa"/>
            <w:noWrap/>
            <w:vAlign w:val="bottom"/>
          </w:tcPr>
          <w:p w14:paraId="5330F5A9" w14:textId="02C645AE" w:rsidR="00D20056" w:rsidRPr="000E69FA" w:rsidRDefault="00F668D8"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Pr>
                <w:rFonts w:cstheme="minorHAnsi"/>
                <w:lang w:val="en-US"/>
              </w:rPr>
              <w:t>ETA</w:t>
            </w:r>
          </w:p>
        </w:tc>
        <w:tc>
          <w:tcPr>
            <w:tcW w:w="955" w:type="dxa"/>
            <w:noWrap/>
            <w:vAlign w:val="center"/>
          </w:tcPr>
          <w:p w14:paraId="184D3C8C" w14:textId="4AB3C594"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3.47</w:t>
            </w:r>
          </w:p>
        </w:tc>
        <w:tc>
          <w:tcPr>
            <w:tcW w:w="1191" w:type="dxa"/>
            <w:noWrap/>
            <w:vAlign w:val="center"/>
          </w:tcPr>
          <w:p w14:paraId="66188CC4" w14:textId="6DAFAB2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513.0257</w:t>
            </w:r>
          </w:p>
        </w:tc>
        <w:tc>
          <w:tcPr>
            <w:tcW w:w="1191" w:type="dxa"/>
            <w:noWrap/>
            <w:vAlign w:val="center"/>
          </w:tcPr>
          <w:p w14:paraId="56DD2719" w14:textId="074723E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7D31D97F" w14:textId="4F39629B"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269</w:t>
            </w:r>
          </w:p>
        </w:tc>
        <w:tc>
          <w:tcPr>
            <w:tcW w:w="1191" w:type="dxa"/>
            <w:noWrap/>
            <w:vAlign w:val="center"/>
          </w:tcPr>
          <w:p w14:paraId="7C71E128" w14:textId="6788C0A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270</w:t>
            </w:r>
          </w:p>
        </w:tc>
      </w:tr>
      <w:tr w:rsidR="00D20056" w:rsidRPr="000E69FA" w14:paraId="486AC274"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A9A696C" w14:textId="74B2D998" w:rsidR="00D20056" w:rsidRPr="000E69FA" w:rsidRDefault="00D20056" w:rsidP="00D20056">
            <w:pPr>
              <w:jc w:val="left"/>
              <w:rPr>
                <w:sz w:val="18"/>
                <w:szCs w:val="18"/>
              </w:rPr>
            </w:pPr>
            <w:r>
              <w:rPr>
                <w:sz w:val="18"/>
                <w:szCs w:val="18"/>
              </w:rPr>
              <w:t>18</w:t>
            </w:r>
          </w:p>
        </w:tc>
        <w:tc>
          <w:tcPr>
            <w:tcW w:w="2666" w:type="dxa"/>
            <w:noWrap/>
            <w:vAlign w:val="center"/>
          </w:tcPr>
          <w:p w14:paraId="40CB344B" w14:textId="0453B989"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Isoleucine</w:t>
            </w:r>
          </w:p>
        </w:tc>
        <w:tc>
          <w:tcPr>
            <w:tcW w:w="1327" w:type="dxa"/>
            <w:noWrap/>
            <w:vAlign w:val="bottom"/>
          </w:tcPr>
          <w:p w14:paraId="4EA1F5D7" w14:textId="1B0181B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ILE</w:t>
            </w:r>
          </w:p>
        </w:tc>
        <w:tc>
          <w:tcPr>
            <w:tcW w:w="955" w:type="dxa"/>
            <w:noWrap/>
            <w:vAlign w:val="center"/>
          </w:tcPr>
          <w:p w14:paraId="366115B8" w14:textId="23D9B46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3.48</w:t>
            </w:r>
          </w:p>
        </w:tc>
        <w:tc>
          <w:tcPr>
            <w:tcW w:w="1191" w:type="dxa"/>
            <w:noWrap/>
            <w:vAlign w:val="center"/>
          </w:tcPr>
          <w:p w14:paraId="458AFACD" w14:textId="71EB91D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539.0778</w:t>
            </w:r>
          </w:p>
        </w:tc>
        <w:tc>
          <w:tcPr>
            <w:tcW w:w="1191" w:type="dxa"/>
            <w:noWrap/>
            <w:vAlign w:val="center"/>
          </w:tcPr>
          <w:p w14:paraId="7FC464D5" w14:textId="7547A41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2C5D41D5" w14:textId="586E502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10B34500" w14:textId="1B06E87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r>
      <w:tr w:rsidR="00D20056" w:rsidRPr="000E69FA" w14:paraId="1D78236A" w14:textId="77777777" w:rsidTr="00D2005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2B2B17C" w14:textId="595470ED" w:rsidR="00D20056" w:rsidRPr="000E69FA" w:rsidRDefault="00D20056" w:rsidP="00D20056">
            <w:pPr>
              <w:jc w:val="left"/>
              <w:rPr>
                <w:sz w:val="18"/>
                <w:szCs w:val="18"/>
              </w:rPr>
            </w:pPr>
            <w:r>
              <w:rPr>
                <w:sz w:val="18"/>
                <w:szCs w:val="18"/>
              </w:rPr>
              <w:t>19</w:t>
            </w:r>
          </w:p>
        </w:tc>
        <w:tc>
          <w:tcPr>
            <w:tcW w:w="2666" w:type="dxa"/>
            <w:noWrap/>
            <w:vAlign w:val="center"/>
          </w:tcPr>
          <w:p w14:paraId="5C4FB79D" w14:textId="73115C25"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Homoserine</w:t>
            </w:r>
          </w:p>
        </w:tc>
        <w:tc>
          <w:tcPr>
            <w:tcW w:w="1327" w:type="dxa"/>
            <w:noWrap/>
            <w:vAlign w:val="bottom"/>
          </w:tcPr>
          <w:p w14:paraId="7943EC81" w14:textId="7C08F0B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HSER</w:t>
            </w:r>
          </w:p>
        </w:tc>
        <w:tc>
          <w:tcPr>
            <w:tcW w:w="955" w:type="dxa"/>
            <w:noWrap/>
            <w:vAlign w:val="center"/>
          </w:tcPr>
          <w:p w14:paraId="3DD51556" w14:textId="7E08D295"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3.48</w:t>
            </w:r>
          </w:p>
        </w:tc>
        <w:tc>
          <w:tcPr>
            <w:tcW w:w="1191" w:type="dxa"/>
            <w:noWrap/>
            <w:vAlign w:val="center"/>
          </w:tcPr>
          <w:p w14:paraId="32A0637A" w14:textId="3383A06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753.0278</w:t>
            </w:r>
          </w:p>
        </w:tc>
        <w:tc>
          <w:tcPr>
            <w:tcW w:w="1191" w:type="dxa"/>
            <w:noWrap/>
            <w:vAlign w:val="center"/>
          </w:tcPr>
          <w:p w14:paraId="4E1513FD" w14:textId="5BAE710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100</w:t>
            </w:r>
          </w:p>
        </w:tc>
        <w:tc>
          <w:tcPr>
            <w:tcW w:w="1191" w:type="dxa"/>
            <w:noWrap/>
            <w:vAlign w:val="center"/>
          </w:tcPr>
          <w:p w14:paraId="19ACB47E" w14:textId="4E32136C"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1195089D" w14:textId="721FEAD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128</w:t>
            </w:r>
          </w:p>
        </w:tc>
      </w:tr>
      <w:tr w:rsidR="00D20056" w:rsidRPr="000E69FA" w14:paraId="11F7BA99" w14:textId="77777777" w:rsidTr="00D2005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4F34BB6" w14:textId="34CB9381" w:rsidR="00D20056" w:rsidRPr="000E69FA" w:rsidRDefault="00D20056" w:rsidP="00D20056">
            <w:pPr>
              <w:jc w:val="left"/>
              <w:rPr>
                <w:sz w:val="18"/>
                <w:szCs w:val="18"/>
              </w:rPr>
            </w:pPr>
            <w:r>
              <w:rPr>
                <w:sz w:val="18"/>
                <w:szCs w:val="18"/>
              </w:rPr>
              <w:t>20</w:t>
            </w:r>
          </w:p>
        </w:tc>
        <w:tc>
          <w:tcPr>
            <w:tcW w:w="2666" w:type="dxa"/>
            <w:noWrap/>
            <w:vAlign w:val="center"/>
          </w:tcPr>
          <w:p w14:paraId="24AC536B" w14:textId="4D80A3A0"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Proline</w:t>
            </w:r>
          </w:p>
        </w:tc>
        <w:tc>
          <w:tcPr>
            <w:tcW w:w="1327" w:type="dxa"/>
            <w:noWrap/>
            <w:vAlign w:val="bottom"/>
          </w:tcPr>
          <w:p w14:paraId="02090299" w14:textId="5B121E7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PRO</w:t>
            </w:r>
          </w:p>
        </w:tc>
        <w:tc>
          <w:tcPr>
            <w:tcW w:w="955" w:type="dxa"/>
            <w:noWrap/>
            <w:vAlign w:val="center"/>
          </w:tcPr>
          <w:p w14:paraId="2EB54914" w14:textId="6126D5C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3.53</w:t>
            </w:r>
          </w:p>
        </w:tc>
        <w:tc>
          <w:tcPr>
            <w:tcW w:w="1191" w:type="dxa"/>
            <w:noWrap/>
            <w:vAlign w:val="center"/>
          </w:tcPr>
          <w:p w14:paraId="7BC13F29" w14:textId="29E40F6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523.0465</w:t>
            </w:r>
          </w:p>
        </w:tc>
        <w:tc>
          <w:tcPr>
            <w:tcW w:w="1191" w:type="dxa"/>
            <w:noWrap/>
            <w:vAlign w:val="center"/>
          </w:tcPr>
          <w:p w14:paraId="3FA0EFE5" w14:textId="2D2EDF2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296</w:t>
            </w:r>
          </w:p>
        </w:tc>
        <w:tc>
          <w:tcPr>
            <w:tcW w:w="1191" w:type="dxa"/>
            <w:noWrap/>
            <w:vAlign w:val="center"/>
          </w:tcPr>
          <w:p w14:paraId="1C200287" w14:textId="7A335F4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297</w:t>
            </w:r>
          </w:p>
        </w:tc>
        <w:tc>
          <w:tcPr>
            <w:tcW w:w="1191" w:type="dxa"/>
            <w:noWrap/>
            <w:vAlign w:val="center"/>
          </w:tcPr>
          <w:p w14:paraId="130DC2D2" w14:textId="1FDB735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69</w:t>
            </w:r>
          </w:p>
        </w:tc>
      </w:tr>
      <w:tr w:rsidR="00D20056" w:rsidRPr="000E69FA" w14:paraId="73D91B6E"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7BE3DEC" w14:textId="4D98EA85" w:rsidR="00D20056" w:rsidRPr="000E69FA" w:rsidRDefault="00D20056" w:rsidP="00D20056">
            <w:pPr>
              <w:jc w:val="left"/>
              <w:rPr>
                <w:sz w:val="18"/>
                <w:szCs w:val="18"/>
              </w:rPr>
            </w:pPr>
            <w:r>
              <w:rPr>
                <w:sz w:val="18"/>
                <w:szCs w:val="18"/>
              </w:rPr>
              <w:t>21</w:t>
            </w:r>
          </w:p>
        </w:tc>
        <w:tc>
          <w:tcPr>
            <w:tcW w:w="2666" w:type="dxa"/>
            <w:noWrap/>
            <w:vAlign w:val="center"/>
          </w:tcPr>
          <w:p w14:paraId="085A655F" w14:textId="04586E33"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Threonine</w:t>
            </w:r>
          </w:p>
        </w:tc>
        <w:tc>
          <w:tcPr>
            <w:tcW w:w="1327" w:type="dxa"/>
            <w:noWrap/>
            <w:vAlign w:val="bottom"/>
          </w:tcPr>
          <w:p w14:paraId="0EEFB0CD" w14:textId="4F883DD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THR</w:t>
            </w:r>
          </w:p>
        </w:tc>
        <w:tc>
          <w:tcPr>
            <w:tcW w:w="955" w:type="dxa"/>
            <w:noWrap/>
            <w:vAlign w:val="center"/>
          </w:tcPr>
          <w:p w14:paraId="1C5E604C" w14:textId="38B869F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3.67</w:t>
            </w:r>
          </w:p>
        </w:tc>
        <w:tc>
          <w:tcPr>
            <w:tcW w:w="1191" w:type="dxa"/>
            <w:noWrap/>
            <w:vAlign w:val="center"/>
          </w:tcPr>
          <w:p w14:paraId="6BA10372" w14:textId="15C6304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527.0415</w:t>
            </w:r>
          </w:p>
        </w:tc>
        <w:tc>
          <w:tcPr>
            <w:tcW w:w="1191" w:type="dxa"/>
            <w:noWrap/>
            <w:vAlign w:val="center"/>
          </w:tcPr>
          <w:p w14:paraId="1B0E2354" w14:textId="6F36DDD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100</w:t>
            </w:r>
          </w:p>
        </w:tc>
        <w:tc>
          <w:tcPr>
            <w:tcW w:w="1191" w:type="dxa"/>
            <w:noWrap/>
            <w:vAlign w:val="center"/>
          </w:tcPr>
          <w:p w14:paraId="086E0B2F" w14:textId="26E8ACD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00AFD05C" w14:textId="473A743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483</w:t>
            </w:r>
          </w:p>
        </w:tc>
      </w:tr>
      <w:tr w:rsidR="00D20056" w:rsidRPr="000E69FA" w14:paraId="3AC4BF4E"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AFE4C23" w14:textId="3BAE1001" w:rsidR="00D20056" w:rsidRPr="000E69FA" w:rsidRDefault="00D20056" w:rsidP="00D20056">
            <w:pPr>
              <w:jc w:val="left"/>
              <w:rPr>
                <w:sz w:val="18"/>
                <w:szCs w:val="18"/>
              </w:rPr>
            </w:pPr>
            <w:r>
              <w:rPr>
                <w:sz w:val="18"/>
                <w:szCs w:val="18"/>
              </w:rPr>
              <w:t>22</w:t>
            </w:r>
          </w:p>
        </w:tc>
        <w:tc>
          <w:tcPr>
            <w:tcW w:w="2666" w:type="dxa"/>
            <w:noWrap/>
            <w:vAlign w:val="center"/>
          </w:tcPr>
          <w:p w14:paraId="38BBC5CA" w14:textId="288934D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4-Aminobutyric acid</w:t>
            </w:r>
          </w:p>
        </w:tc>
        <w:tc>
          <w:tcPr>
            <w:tcW w:w="1327" w:type="dxa"/>
            <w:noWrap/>
            <w:vAlign w:val="bottom"/>
          </w:tcPr>
          <w:p w14:paraId="169F9F97" w14:textId="32BD64F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GABA</w:t>
            </w:r>
          </w:p>
        </w:tc>
        <w:tc>
          <w:tcPr>
            <w:tcW w:w="955" w:type="dxa"/>
            <w:noWrap/>
            <w:vAlign w:val="center"/>
          </w:tcPr>
          <w:p w14:paraId="04BA2918" w14:textId="26D816E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3.67</w:t>
            </w:r>
          </w:p>
        </w:tc>
        <w:tc>
          <w:tcPr>
            <w:tcW w:w="1191" w:type="dxa"/>
            <w:noWrap/>
            <w:vAlign w:val="center"/>
          </w:tcPr>
          <w:p w14:paraId="74C72AE6" w14:textId="4AF453D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511.0465</w:t>
            </w:r>
          </w:p>
        </w:tc>
        <w:tc>
          <w:tcPr>
            <w:tcW w:w="1191" w:type="dxa"/>
            <w:noWrap/>
            <w:vAlign w:val="center"/>
          </w:tcPr>
          <w:p w14:paraId="17C5A7B4" w14:textId="1A4165D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112</w:t>
            </w:r>
          </w:p>
        </w:tc>
        <w:tc>
          <w:tcPr>
            <w:tcW w:w="1191" w:type="dxa"/>
            <w:noWrap/>
            <w:vAlign w:val="center"/>
          </w:tcPr>
          <w:p w14:paraId="14BF5878" w14:textId="59EC401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0BB1B04A" w14:textId="5764B163"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69</w:t>
            </w:r>
          </w:p>
        </w:tc>
      </w:tr>
      <w:tr w:rsidR="00D20056" w:rsidRPr="000E69FA" w14:paraId="246FBBD0"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8EBE48F" w14:textId="2B39A1B3" w:rsidR="00D20056" w:rsidRPr="000E69FA" w:rsidRDefault="00D20056" w:rsidP="00D20056">
            <w:pPr>
              <w:jc w:val="left"/>
              <w:rPr>
                <w:sz w:val="18"/>
                <w:szCs w:val="18"/>
              </w:rPr>
            </w:pPr>
            <w:r>
              <w:rPr>
                <w:sz w:val="18"/>
                <w:szCs w:val="18"/>
              </w:rPr>
              <w:t>23</w:t>
            </w:r>
          </w:p>
        </w:tc>
        <w:tc>
          <w:tcPr>
            <w:tcW w:w="2666" w:type="dxa"/>
            <w:noWrap/>
            <w:vAlign w:val="center"/>
          </w:tcPr>
          <w:p w14:paraId="7CAC17E3" w14:textId="4CF611C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03D6D">
              <w:rPr>
                <w:rFonts w:cstheme="minorHAnsi"/>
                <w:lang w:val="en-US"/>
              </w:rPr>
              <w:t>Norleucine</w:t>
            </w:r>
            <w:proofErr w:type="spellEnd"/>
          </w:p>
        </w:tc>
        <w:tc>
          <w:tcPr>
            <w:tcW w:w="1327" w:type="dxa"/>
            <w:noWrap/>
            <w:vAlign w:val="bottom"/>
          </w:tcPr>
          <w:p w14:paraId="711D6CC7" w14:textId="2E5D809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NLE</w:t>
            </w:r>
          </w:p>
        </w:tc>
        <w:tc>
          <w:tcPr>
            <w:tcW w:w="955" w:type="dxa"/>
            <w:noWrap/>
            <w:vAlign w:val="center"/>
          </w:tcPr>
          <w:p w14:paraId="10E2FE50" w14:textId="1F51F20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3.70</w:t>
            </w:r>
          </w:p>
        </w:tc>
        <w:tc>
          <w:tcPr>
            <w:tcW w:w="1191" w:type="dxa"/>
            <w:noWrap/>
            <w:vAlign w:val="center"/>
          </w:tcPr>
          <w:p w14:paraId="6F430BD1" w14:textId="25BDD46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539.0778</w:t>
            </w:r>
          </w:p>
        </w:tc>
        <w:tc>
          <w:tcPr>
            <w:tcW w:w="1191" w:type="dxa"/>
            <w:noWrap/>
            <w:vAlign w:val="center"/>
          </w:tcPr>
          <w:p w14:paraId="7A293913" w14:textId="7E8A243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1A7F7A54" w14:textId="149B758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278495B3" w14:textId="2AF843C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112</w:t>
            </w:r>
          </w:p>
        </w:tc>
      </w:tr>
      <w:tr w:rsidR="00D20056" w:rsidRPr="000E69FA" w14:paraId="46102B80"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D84CE7C" w14:textId="77083DA5" w:rsidR="00D20056" w:rsidRPr="000E69FA" w:rsidRDefault="00D20056" w:rsidP="00D20056">
            <w:pPr>
              <w:jc w:val="left"/>
              <w:rPr>
                <w:sz w:val="18"/>
                <w:szCs w:val="18"/>
              </w:rPr>
            </w:pPr>
            <w:r>
              <w:rPr>
                <w:sz w:val="18"/>
                <w:szCs w:val="18"/>
              </w:rPr>
              <w:t>24</w:t>
            </w:r>
          </w:p>
        </w:tc>
        <w:tc>
          <w:tcPr>
            <w:tcW w:w="2666" w:type="dxa"/>
            <w:noWrap/>
            <w:vAlign w:val="center"/>
          </w:tcPr>
          <w:p w14:paraId="1AF26688" w14:textId="114C5E8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Pipecolic acid</w:t>
            </w:r>
          </w:p>
        </w:tc>
        <w:tc>
          <w:tcPr>
            <w:tcW w:w="1327" w:type="dxa"/>
            <w:noWrap/>
            <w:vAlign w:val="bottom"/>
          </w:tcPr>
          <w:p w14:paraId="60543011" w14:textId="39D2BD2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PIP</w:t>
            </w:r>
          </w:p>
        </w:tc>
        <w:tc>
          <w:tcPr>
            <w:tcW w:w="955" w:type="dxa"/>
            <w:noWrap/>
            <w:vAlign w:val="center"/>
          </w:tcPr>
          <w:p w14:paraId="18C4F304" w14:textId="64AF5AC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3.72</w:t>
            </w:r>
          </w:p>
        </w:tc>
        <w:tc>
          <w:tcPr>
            <w:tcW w:w="1191" w:type="dxa"/>
            <w:noWrap/>
            <w:vAlign w:val="center"/>
          </w:tcPr>
          <w:p w14:paraId="56AB9713" w14:textId="363A8DC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537.0621</w:t>
            </w:r>
          </w:p>
        </w:tc>
        <w:tc>
          <w:tcPr>
            <w:tcW w:w="1191" w:type="dxa"/>
            <w:noWrap/>
            <w:vAlign w:val="center"/>
          </w:tcPr>
          <w:p w14:paraId="0FCF9DB4" w14:textId="7F5E3DC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310</w:t>
            </w:r>
          </w:p>
        </w:tc>
        <w:tc>
          <w:tcPr>
            <w:tcW w:w="1191" w:type="dxa"/>
            <w:noWrap/>
            <w:vAlign w:val="center"/>
          </w:tcPr>
          <w:p w14:paraId="2AE1C827" w14:textId="5D74A20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518</w:t>
            </w:r>
          </w:p>
        </w:tc>
        <w:tc>
          <w:tcPr>
            <w:tcW w:w="1191" w:type="dxa"/>
            <w:noWrap/>
            <w:vAlign w:val="center"/>
          </w:tcPr>
          <w:p w14:paraId="32C837C4" w14:textId="5E78E34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407</w:t>
            </w:r>
          </w:p>
        </w:tc>
      </w:tr>
      <w:tr w:rsidR="00D20056" w:rsidRPr="000E69FA" w14:paraId="2F6DB219"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561AA68" w14:textId="1E70D95D" w:rsidR="00D20056" w:rsidRPr="000E69FA" w:rsidRDefault="00D20056" w:rsidP="00D20056">
            <w:pPr>
              <w:jc w:val="left"/>
              <w:rPr>
                <w:sz w:val="18"/>
                <w:szCs w:val="18"/>
              </w:rPr>
            </w:pPr>
            <w:r>
              <w:rPr>
                <w:sz w:val="18"/>
                <w:szCs w:val="18"/>
              </w:rPr>
              <w:t>25</w:t>
            </w:r>
          </w:p>
        </w:tc>
        <w:tc>
          <w:tcPr>
            <w:tcW w:w="2666" w:type="dxa"/>
            <w:noWrap/>
            <w:vAlign w:val="center"/>
          </w:tcPr>
          <w:p w14:paraId="3ED360FA" w14:textId="5EB4C50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N-</w:t>
            </w:r>
            <w:proofErr w:type="spellStart"/>
            <w:r w:rsidRPr="00D03D6D">
              <w:rPr>
                <w:rFonts w:cstheme="minorHAnsi"/>
                <w:lang w:val="en-US"/>
              </w:rPr>
              <w:t>Acetylaspartic</w:t>
            </w:r>
            <w:proofErr w:type="spellEnd"/>
            <w:r w:rsidRPr="00D03D6D">
              <w:rPr>
                <w:rFonts w:cstheme="minorHAnsi"/>
                <w:lang w:val="en-US"/>
              </w:rPr>
              <w:t xml:space="preserve"> acid</w:t>
            </w:r>
          </w:p>
        </w:tc>
        <w:tc>
          <w:tcPr>
            <w:tcW w:w="1327" w:type="dxa"/>
            <w:noWrap/>
            <w:vAlign w:val="bottom"/>
          </w:tcPr>
          <w:p w14:paraId="4E3C20C6" w14:textId="57F6B4D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73C2307B" w14:textId="2E858C0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3.75</w:t>
            </w:r>
          </w:p>
        </w:tc>
        <w:tc>
          <w:tcPr>
            <w:tcW w:w="1191" w:type="dxa"/>
            <w:noWrap/>
            <w:vAlign w:val="center"/>
          </w:tcPr>
          <w:p w14:paraId="7BCAD5BE" w14:textId="5458D6A8"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539.0414</w:t>
            </w:r>
          </w:p>
        </w:tc>
        <w:tc>
          <w:tcPr>
            <w:tcW w:w="1191" w:type="dxa"/>
            <w:noWrap/>
            <w:vAlign w:val="center"/>
          </w:tcPr>
          <w:p w14:paraId="2F76CBFE" w14:textId="6F2FD22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270</w:t>
            </w:r>
          </w:p>
        </w:tc>
        <w:tc>
          <w:tcPr>
            <w:tcW w:w="1191" w:type="dxa"/>
            <w:noWrap/>
            <w:vAlign w:val="center"/>
          </w:tcPr>
          <w:p w14:paraId="7B7C8D63" w14:textId="189D39CC"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7448FF0E" w14:textId="62BEF9A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228</w:t>
            </w:r>
          </w:p>
        </w:tc>
      </w:tr>
      <w:tr w:rsidR="00D20056" w:rsidRPr="000E69FA" w14:paraId="1B2BBCDC"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E564638" w14:textId="0874751B" w:rsidR="00D20056" w:rsidRPr="000E69FA" w:rsidRDefault="00D20056" w:rsidP="00D20056">
            <w:pPr>
              <w:jc w:val="left"/>
              <w:rPr>
                <w:sz w:val="18"/>
                <w:szCs w:val="18"/>
              </w:rPr>
            </w:pPr>
            <w:r>
              <w:rPr>
                <w:sz w:val="18"/>
                <w:szCs w:val="18"/>
              </w:rPr>
              <w:lastRenderedPageBreak/>
              <w:t>26</w:t>
            </w:r>
          </w:p>
        </w:tc>
        <w:tc>
          <w:tcPr>
            <w:tcW w:w="2666" w:type="dxa"/>
            <w:noWrap/>
            <w:vAlign w:val="center"/>
          </w:tcPr>
          <w:p w14:paraId="6ED0A3B7" w14:textId="537D9FB7"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Asparagine</w:t>
            </w:r>
          </w:p>
        </w:tc>
        <w:tc>
          <w:tcPr>
            <w:tcW w:w="1327" w:type="dxa"/>
            <w:noWrap/>
            <w:vAlign w:val="bottom"/>
          </w:tcPr>
          <w:p w14:paraId="5525875C" w14:textId="156513F6"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ASN</w:t>
            </w:r>
          </w:p>
        </w:tc>
        <w:tc>
          <w:tcPr>
            <w:tcW w:w="955" w:type="dxa"/>
            <w:noWrap/>
            <w:vAlign w:val="center"/>
          </w:tcPr>
          <w:p w14:paraId="1BC6B335" w14:textId="61BB8E1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3.79</w:t>
            </w:r>
          </w:p>
        </w:tc>
        <w:tc>
          <w:tcPr>
            <w:tcW w:w="1191" w:type="dxa"/>
            <w:noWrap/>
            <w:vAlign w:val="center"/>
          </w:tcPr>
          <w:p w14:paraId="30D5C97A" w14:textId="734724B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522.0261</w:t>
            </w:r>
          </w:p>
        </w:tc>
        <w:tc>
          <w:tcPr>
            <w:tcW w:w="1191" w:type="dxa"/>
            <w:noWrap/>
            <w:vAlign w:val="center"/>
          </w:tcPr>
          <w:p w14:paraId="149F2344" w14:textId="0B58F70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295</w:t>
            </w:r>
          </w:p>
        </w:tc>
        <w:tc>
          <w:tcPr>
            <w:tcW w:w="1191" w:type="dxa"/>
            <w:noWrap/>
            <w:vAlign w:val="center"/>
          </w:tcPr>
          <w:p w14:paraId="3818A84B" w14:textId="6F085F3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496</w:t>
            </w:r>
          </w:p>
        </w:tc>
        <w:tc>
          <w:tcPr>
            <w:tcW w:w="1191" w:type="dxa"/>
            <w:noWrap/>
            <w:vAlign w:val="center"/>
          </w:tcPr>
          <w:p w14:paraId="24FD0EC1" w14:textId="2F38AA6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D20056" w:rsidRPr="000E69FA" w14:paraId="04FAD015"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7F906FB" w14:textId="5726CD5E" w:rsidR="00D20056" w:rsidRPr="000E69FA" w:rsidRDefault="00D20056" w:rsidP="00D20056">
            <w:pPr>
              <w:jc w:val="left"/>
              <w:rPr>
                <w:sz w:val="18"/>
                <w:szCs w:val="18"/>
              </w:rPr>
            </w:pPr>
            <w:r>
              <w:rPr>
                <w:sz w:val="18"/>
                <w:szCs w:val="18"/>
              </w:rPr>
              <w:t>27</w:t>
            </w:r>
          </w:p>
        </w:tc>
        <w:tc>
          <w:tcPr>
            <w:tcW w:w="2666" w:type="dxa"/>
            <w:noWrap/>
            <w:vAlign w:val="center"/>
          </w:tcPr>
          <w:p w14:paraId="278DBAD4" w14:textId="2BECFB1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03D6D">
              <w:rPr>
                <w:rFonts w:cstheme="minorHAnsi"/>
                <w:lang w:val="en-US"/>
              </w:rPr>
              <w:t>Thioproline</w:t>
            </w:r>
            <w:proofErr w:type="spellEnd"/>
          </w:p>
        </w:tc>
        <w:tc>
          <w:tcPr>
            <w:tcW w:w="1327" w:type="dxa"/>
            <w:noWrap/>
            <w:vAlign w:val="bottom"/>
          </w:tcPr>
          <w:p w14:paraId="0345235F" w14:textId="3D6A8A5C"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TPR</w:t>
            </w:r>
          </w:p>
        </w:tc>
        <w:tc>
          <w:tcPr>
            <w:tcW w:w="955" w:type="dxa"/>
            <w:noWrap/>
            <w:vAlign w:val="center"/>
          </w:tcPr>
          <w:p w14:paraId="0E6AAA83" w14:textId="3B4ACACE"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4.06</w:t>
            </w:r>
          </w:p>
        </w:tc>
        <w:tc>
          <w:tcPr>
            <w:tcW w:w="1191" w:type="dxa"/>
            <w:noWrap/>
            <w:vAlign w:val="center"/>
          </w:tcPr>
          <w:p w14:paraId="2D1C2382" w14:textId="3F53237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541.0029</w:t>
            </w:r>
          </w:p>
        </w:tc>
        <w:tc>
          <w:tcPr>
            <w:tcW w:w="1191" w:type="dxa"/>
            <w:noWrap/>
            <w:vAlign w:val="center"/>
          </w:tcPr>
          <w:p w14:paraId="2B8AFA62" w14:textId="7383816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314</w:t>
            </w:r>
          </w:p>
        </w:tc>
        <w:tc>
          <w:tcPr>
            <w:tcW w:w="1191" w:type="dxa"/>
            <w:noWrap/>
            <w:vAlign w:val="center"/>
          </w:tcPr>
          <w:p w14:paraId="0DB4585F" w14:textId="17079CEB"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287</w:t>
            </w:r>
          </w:p>
        </w:tc>
        <w:tc>
          <w:tcPr>
            <w:tcW w:w="1191" w:type="dxa"/>
            <w:noWrap/>
            <w:vAlign w:val="center"/>
          </w:tcPr>
          <w:p w14:paraId="5AAEF506" w14:textId="1A1B90DB"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86</w:t>
            </w:r>
          </w:p>
        </w:tc>
      </w:tr>
      <w:tr w:rsidR="00D20056" w:rsidRPr="000E69FA" w14:paraId="2F40EB75"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50D747F" w14:textId="7D44D58A" w:rsidR="00D20056" w:rsidRPr="000E69FA" w:rsidRDefault="00D20056" w:rsidP="00D20056">
            <w:pPr>
              <w:jc w:val="left"/>
              <w:rPr>
                <w:sz w:val="18"/>
                <w:szCs w:val="18"/>
              </w:rPr>
            </w:pPr>
            <w:r>
              <w:rPr>
                <w:sz w:val="18"/>
                <w:szCs w:val="18"/>
              </w:rPr>
              <w:t>28</w:t>
            </w:r>
          </w:p>
        </w:tc>
        <w:tc>
          <w:tcPr>
            <w:tcW w:w="2666" w:type="dxa"/>
            <w:noWrap/>
            <w:vAlign w:val="center"/>
          </w:tcPr>
          <w:p w14:paraId="103AEED3" w14:textId="2E90DED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2-Hydroxyglutaric acid</w:t>
            </w:r>
          </w:p>
        </w:tc>
        <w:tc>
          <w:tcPr>
            <w:tcW w:w="1327" w:type="dxa"/>
            <w:noWrap/>
            <w:vAlign w:val="bottom"/>
          </w:tcPr>
          <w:p w14:paraId="3FE8E174" w14:textId="06C21B0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641DFFF2" w14:textId="5F92A59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4.07</w:t>
            </w:r>
          </w:p>
        </w:tc>
        <w:tc>
          <w:tcPr>
            <w:tcW w:w="1191" w:type="dxa"/>
            <w:noWrap/>
            <w:vAlign w:val="center"/>
          </w:tcPr>
          <w:p w14:paraId="6DF0DAD3" w14:textId="17E8775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738.0169</w:t>
            </w:r>
          </w:p>
        </w:tc>
        <w:tc>
          <w:tcPr>
            <w:tcW w:w="1191" w:type="dxa"/>
            <w:noWrap/>
            <w:vAlign w:val="center"/>
          </w:tcPr>
          <w:p w14:paraId="4C07D0C8" w14:textId="4C370F6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62E15382" w14:textId="7756071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239</w:t>
            </w:r>
          </w:p>
        </w:tc>
        <w:tc>
          <w:tcPr>
            <w:tcW w:w="1191" w:type="dxa"/>
            <w:noWrap/>
            <w:vAlign w:val="center"/>
          </w:tcPr>
          <w:p w14:paraId="794D8DAC" w14:textId="3A5A7A5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511</w:t>
            </w:r>
          </w:p>
        </w:tc>
      </w:tr>
      <w:tr w:rsidR="00D20056" w:rsidRPr="000E69FA" w14:paraId="79956DB7"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895B79A" w14:textId="0C0078CE" w:rsidR="00D20056" w:rsidRPr="000E69FA" w:rsidRDefault="00D20056" w:rsidP="00D20056">
            <w:pPr>
              <w:jc w:val="left"/>
              <w:rPr>
                <w:sz w:val="18"/>
                <w:szCs w:val="18"/>
              </w:rPr>
            </w:pPr>
            <w:r>
              <w:rPr>
                <w:sz w:val="18"/>
                <w:szCs w:val="18"/>
              </w:rPr>
              <w:t>29</w:t>
            </w:r>
          </w:p>
        </w:tc>
        <w:tc>
          <w:tcPr>
            <w:tcW w:w="2666" w:type="dxa"/>
            <w:noWrap/>
            <w:vAlign w:val="center"/>
          </w:tcPr>
          <w:p w14:paraId="52B16F74" w14:textId="3C14EB12"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Aspartic acid</w:t>
            </w:r>
          </w:p>
        </w:tc>
        <w:tc>
          <w:tcPr>
            <w:tcW w:w="1327" w:type="dxa"/>
            <w:noWrap/>
            <w:vAlign w:val="bottom"/>
          </w:tcPr>
          <w:p w14:paraId="7C0D8D2E" w14:textId="098AEE9B"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ASP</w:t>
            </w:r>
          </w:p>
        </w:tc>
        <w:tc>
          <w:tcPr>
            <w:tcW w:w="955" w:type="dxa"/>
            <w:noWrap/>
            <w:vAlign w:val="center"/>
          </w:tcPr>
          <w:p w14:paraId="2EEE07F6" w14:textId="31F0545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4.10</w:t>
            </w:r>
          </w:p>
        </w:tc>
        <w:tc>
          <w:tcPr>
            <w:tcW w:w="1191" w:type="dxa"/>
            <w:noWrap/>
            <w:vAlign w:val="center"/>
          </w:tcPr>
          <w:p w14:paraId="7CB431B8" w14:textId="6BE0C255"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723.0173</w:t>
            </w:r>
          </w:p>
        </w:tc>
        <w:tc>
          <w:tcPr>
            <w:tcW w:w="1191" w:type="dxa"/>
            <w:noWrap/>
            <w:vAlign w:val="center"/>
          </w:tcPr>
          <w:p w14:paraId="27E45961" w14:textId="288C153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254</w:t>
            </w:r>
          </w:p>
        </w:tc>
        <w:tc>
          <w:tcPr>
            <w:tcW w:w="1191" w:type="dxa"/>
            <w:noWrap/>
            <w:vAlign w:val="center"/>
          </w:tcPr>
          <w:p w14:paraId="7E45A9B0" w14:textId="2116ACD5"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496</w:t>
            </w:r>
          </w:p>
        </w:tc>
        <w:tc>
          <w:tcPr>
            <w:tcW w:w="1191" w:type="dxa"/>
            <w:noWrap/>
            <w:vAlign w:val="center"/>
          </w:tcPr>
          <w:p w14:paraId="518BC1C4" w14:textId="7DF136A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296</w:t>
            </w:r>
          </w:p>
        </w:tc>
      </w:tr>
      <w:tr w:rsidR="00D20056" w:rsidRPr="000E69FA" w14:paraId="395D606E"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49F0CCC" w14:textId="3F5567D0" w:rsidR="00D20056" w:rsidRPr="000E69FA" w:rsidRDefault="00D20056" w:rsidP="00D20056">
            <w:pPr>
              <w:jc w:val="left"/>
              <w:rPr>
                <w:sz w:val="18"/>
                <w:szCs w:val="18"/>
              </w:rPr>
            </w:pPr>
            <w:r>
              <w:rPr>
                <w:sz w:val="18"/>
                <w:szCs w:val="18"/>
              </w:rPr>
              <w:t>30</w:t>
            </w:r>
          </w:p>
        </w:tc>
        <w:tc>
          <w:tcPr>
            <w:tcW w:w="2666" w:type="dxa"/>
            <w:noWrap/>
            <w:vAlign w:val="center"/>
          </w:tcPr>
          <w:p w14:paraId="14BAF01D" w14:textId="29CA854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3-Methylcysteine</w:t>
            </w:r>
          </w:p>
        </w:tc>
        <w:tc>
          <w:tcPr>
            <w:tcW w:w="1327" w:type="dxa"/>
            <w:noWrap/>
            <w:vAlign w:val="center"/>
          </w:tcPr>
          <w:p w14:paraId="629A41B4" w14:textId="5966C75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52D786EF" w14:textId="56F9F4F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4.17</w:t>
            </w:r>
          </w:p>
        </w:tc>
        <w:tc>
          <w:tcPr>
            <w:tcW w:w="1191" w:type="dxa"/>
            <w:noWrap/>
            <w:vAlign w:val="center"/>
          </w:tcPr>
          <w:p w14:paraId="316051EC" w14:textId="4E37E04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543.0185</w:t>
            </w:r>
          </w:p>
        </w:tc>
        <w:tc>
          <w:tcPr>
            <w:tcW w:w="1191" w:type="dxa"/>
            <w:noWrap/>
            <w:vAlign w:val="center"/>
          </w:tcPr>
          <w:p w14:paraId="57338F11" w14:textId="50A3EC3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61</w:t>
            </w:r>
          </w:p>
        </w:tc>
        <w:tc>
          <w:tcPr>
            <w:tcW w:w="1191" w:type="dxa"/>
            <w:noWrap/>
            <w:vAlign w:val="center"/>
          </w:tcPr>
          <w:p w14:paraId="70047230" w14:textId="3BAAE84E"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300</w:t>
            </w:r>
          </w:p>
        </w:tc>
        <w:tc>
          <w:tcPr>
            <w:tcW w:w="1191" w:type="dxa"/>
            <w:noWrap/>
            <w:vAlign w:val="center"/>
          </w:tcPr>
          <w:p w14:paraId="759D94AB" w14:textId="269ED3C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316</w:t>
            </w:r>
          </w:p>
        </w:tc>
      </w:tr>
      <w:tr w:rsidR="00D20056" w:rsidRPr="000E69FA" w14:paraId="7CD1F647"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E491CA0" w14:textId="20812D28" w:rsidR="00D20056" w:rsidRPr="000E69FA" w:rsidRDefault="00D20056" w:rsidP="00D20056">
            <w:pPr>
              <w:jc w:val="left"/>
              <w:rPr>
                <w:sz w:val="18"/>
                <w:szCs w:val="18"/>
              </w:rPr>
            </w:pPr>
            <w:r>
              <w:rPr>
                <w:sz w:val="18"/>
                <w:szCs w:val="18"/>
              </w:rPr>
              <w:t>31</w:t>
            </w:r>
          </w:p>
        </w:tc>
        <w:tc>
          <w:tcPr>
            <w:tcW w:w="2666" w:type="dxa"/>
            <w:vAlign w:val="center"/>
          </w:tcPr>
          <w:p w14:paraId="65DBF699" w14:textId="362E374E"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Serine</w:t>
            </w:r>
          </w:p>
        </w:tc>
        <w:tc>
          <w:tcPr>
            <w:tcW w:w="1327" w:type="dxa"/>
            <w:noWrap/>
            <w:vAlign w:val="bottom"/>
          </w:tcPr>
          <w:p w14:paraId="42902891" w14:textId="260C7AE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SER</w:t>
            </w:r>
          </w:p>
        </w:tc>
        <w:tc>
          <w:tcPr>
            <w:tcW w:w="955" w:type="dxa"/>
            <w:noWrap/>
            <w:vAlign w:val="center"/>
          </w:tcPr>
          <w:p w14:paraId="2F712C7A" w14:textId="47D412BD"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4.40</w:t>
            </w:r>
          </w:p>
        </w:tc>
        <w:tc>
          <w:tcPr>
            <w:tcW w:w="1191" w:type="dxa"/>
            <w:noWrap/>
            <w:vAlign w:val="center"/>
          </w:tcPr>
          <w:p w14:paraId="23C40A15" w14:textId="2DDFAB3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739.0122</w:t>
            </w:r>
          </w:p>
        </w:tc>
        <w:tc>
          <w:tcPr>
            <w:tcW w:w="1191" w:type="dxa"/>
            <w:noWrap/>
            <w:vAlign w:val="center"/>
          </w:tcPr>
          <w:p w14:paraId="32C37F3A" w14:textId="78B711B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268</w:t>
            </w:r>
          </w:p>
        </w:tc>
        <w:tc>
          <w:tcPr>
            <w:tcW w:w="1191" w:type="dxa"/>
            <w:noWrap/>
            <w:vAlign w:val="center"/>
          </w:tcPr>
          <w:p w14:paraId="10F4A55F" w14:textId="222EE1E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295</w:t>
            </w:r>
          </w:p>
        </w:tc>
        <w:tc>
          <w:tcPr>
            <w:tcW w:w="1191" w:type="dxa"/>
            <w:noWrap/>
            <w:vAlign w:val="center"/>
          </w:tcPr>
          <w:p w14:paraId="1478E410" w14:textId="7B9C7DA1"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w:t>
            </w:r>
          </w:p>
        </w:tc>
      </w:tr>
      <w:tr w:rsidR="00D20056" w:rsidRPr="000E69FA" w14:paraId="04B171DE"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DE1F20A" w14:textId="2FA0E99D" w:rsidR="00D20056" w:rsidRPr="000E69FA" w:rsidRDefault="00D20056" w:rsidP="00D20056">
            <w:pPr>
              <w:jc w:val="left"/>
              <w:rPr>
                <w:sz w:val="18"/>
                <w:szCs w:val="18"/>
              </w:rPr>
            </w:pPr>
            <w:r>
              <w:rPr>
                <w:sz w:val="18"/>
                <w:szCs w:val="18"/>
              </w:rPr>
              <w:t>32</w:t>
            </w:r>
          </w:p>
        </w:tc>
        <w:tc>
          <w:tcPr>
            <w:tcW w:w="2666" w:type="dxa"/>
            <w:noWrap/>
            <w:vAlign w:val="center"/>
          </w:tcPr>
          <w:p w14:paraId="000F2102" w14:textId="3D8C843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03D6D">
              <w:rPr>
                <w:rFonts w:cstheme="minorHAnsi"/>
                <w:lang w:val="en-US"/>
              </w:rPr>
              <w:t>Acetylserine</w:t>
            </w:r>
            <w:proofErr w:type="spellEnd"/>
          </w:p>
        </w:tc>
        <w:tc>
          <w:tcPr>
            <w:tcW w:w="1327" w:type="dxa"/>
            <w:noWrap/>
            <w:vAlign w:val="bottom"/>
          </w:tcPr>
          <w:p w14:paraId="5F72061E" w14:textId="52B9469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3461962D" w14:textId="28D4E39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4.42</w:t>
            </w:r>
          </w:p>
        </w:tc>
        <w:tc>
          <w:tcPr>
            <w:tcW w:w="1191" w:type="dxa"/>
            <w:noWrap/>
            <w:vAlign w:val="center"/>
          </w:tcPr>
          <w:p w14:paraId="1ECB0555" w14:textId="0A2B290A"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555.0363</w:t>
            </w:r>
          </w:p>
        </w:tc>
        <w:tc>
          <w:tcPr>
            <w:tcW w:w="1191" w:type="dxa"/>
            <w:noWrap/>
            <w:vAlign w:val="center"/>
          </w:tcPr>
          <w:p w14:paraId="6D983E35" w14:textId="34D225A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268</w:t>
            </w:r>
          </w:p>
        </w:tc>
        <w:tc>
          <w:tcPr>
            <w:tcW w:w="1191" w:type="dxa"/>
            <w:noWrap/>
            <w:vAlign w:val="center"/>
          </w:tcPr>
          <w:p w14:paraId="0497572B" w14:textId="7CFC046F"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3CF7ACEA" w14:textId="6B43051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D20056" w:rsidRPr="000E69FA" w14:paraId="4417CE85"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669F17F" w14:textId="636EF1A9" w:rsidR="00D20056" w:rsidRPr="000E69FA" w:rsidRDefault="00D20056" w:rsidP="00D20056">
            <w:pPr>
              <w:jc w:val="left"/>
              <w:rPr>
                <w:sz w:val="18"/>
                <w:szCs w:val="18"/>
              </w:rPr>
            </w:pPr>
            <w:r>
              <w:rPr>
                <w:sz w:val="18"/>
                <w:szCs w:val="18"/>
              </w:rPr>
              <w:t>33</w:t>
            </w:r>
          </w:p>
        </w:tc>
        <w:tc>
          <w:tcPr>
            <w:tcW w:w="2666" w:type="dxa"/>
            <w:noWrap/>
            <w:vAlign w:val="center"/>
          </w:tcPr>
          <w:p w14:paraId="4962502E" w14:textId="0526490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Pyroglutamic acid</w:t>
            </w:r>
          </w:p>
        </w:tc>
        <w:tc>
          <w:tcPr>
            <w:tcW w:w="1327" w:type="dxa"/>
            <w:noWrap/>
            <w:vAlign w:val="bottom"/>
          </w:tcPr>
          <w:p w14:paraId="5BAAD3A5" w14:textId="28CB472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4386401A" w14:textId="1975D8A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4.61</w:t>
            </w:r>
          </w:p>
        </w:tc>
        <w:tc>
          <w:tcPr>
            <w:tcW w:w="1191" w:type="dxa"/>
            <w:noWrap/>
            <w:vAlign w:val="center"/>
          </w:tcPr>
          <w:p w14:paraId="1055F326" w14:textId="5905093B"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537.0000</w:t>
            </w:r>
          </w:p>
        </w:tc>
        <w:tc>
          <w:tcPr>
            <w:tcW w:w="1191" w:type="dxa"/>
            <w:noWrap/>
            <w:vAlign w:val="center"/>
          </w:tcPr>
          <w:p w14:paraId="4C5DBA24" w14:textId="31400DB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42BADFE7" w14:textId="015B64A0"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310</w:t>
            </w:r>
          </w:p>
        </w:tc>
        <w:tc>
          <w:tcPr>
            <w:tcW w:w="1191" w:type="dxa"/>
            <w:noWrap/>
            <w:vAlign w:val="center"/>
          </w:tcPr>
          <w:p w14:paraId="162C7F2E" w14:textId="2A300F9D"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510</w:t>
            </w:r>
          </w:p>
        </w:tc>
      </w:tr>
      <w:tr w:rsidR="00D20056" w:rsidRPr="000E69FA" w14:paraId="476D4DC5"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05A90BE" w14:textId="6F0B9A8A" w:rsidR="00D20056" w:rsidRPr="000E69FA" w:rsidRDefault="00D20056" w:rsidP="00D20056">
            <w:pPr>
              <w:jc w:val="left"/>
              <w:rPr>
                <w:sz w:val="18"/>
                <w:szCs w:val="18"/>
              </w:rPr>
            </w:pPr>
            <w:r>
              <w:rPr>
                <w:sz w:val="18"/>
                <w:szCs w:val="18"/>
              </w:rPr>
              <w:t>34</w:t>
            </w:r>
          </w:p>
        </w:tc>
        <w:tc>
          <w:tcPr>
            <w:tcW w:w="2666" w:type="dxa"/>
            <w:noWrap/>
            <w:vAlign w:val="bottom"/>
          </w:tcPr>
          <w:p w14:paraId="0D6FAD5B" w14:textId="10D3CA70"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N-</w:t>
            </w:r>
            <w:proofErr w:type="spellStart"/>
            <w:r w:rsidRPr="00D03D6D">
              <w:rPr>
                <w:rFonts w:cstheme="minorHAnsi"/>
                <w:lang w:val="en-US"/>
              </w:rPr>
              <w:t>Acetylglutamic</w:t>
            </w:r>
            <w:proofErr w:type="spellEnd"/>
            <w:r w:rsidRPr="00D03D6D">
              <w:rPr>
                <w:rFonts w:cstheme="minorHAnsi"/>
                <w:lang w:val="en-US"/>
              </w:rPr>
              <w:t xml:space="preserve"> acid</w:t>
            </w:r>
          </w:p>
        </w:tc>
        <w:tc>
          <w:tcPr>
            <w:tcW w:w="1327" w:type="dxa"/>
            <w:noWrap/>
            <w:vAlign w:val="bottom"/>
          </w:tcPr>
          <w:p w14:paraId="105A37DB" w14:textId="2809E5D8"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701D7E15" w14:textId="1EC365AD"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4.69</w:t>
            </w:r>
          </w:p>
        </w:tc>
        <w:tc>
          <w:tcPr>
            <w:tcW w:w="1191" w:type="dxa"/>
            <w:noWrap/>
            <w:vAlign w:val="center"/>
          </w:tcPr>
          <w:p w14:paraId="367AEE4E" w14:textId="492063A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567.0727</w:t>
            </w:r>
          </w:p>
        </w:tc>
        <w:tc>
          <w:tcPr>
            <w:tcW w:w="1191" w:type="dxa"/>
            <w:noWrap/>
            <w:vAlign w:val="center"/>
          </w:tcPr>
          <w:p w14:paraId="2514F7C9" w14:textId="7A9B7F33"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30729E81" w14:textId="3A6BD05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310</w:t>
            </w:r>
          </w:p>
        </w:tc>
        <w:tc>
          <w:tcPr>
            <w:tcW w:w="1191" w:type="dxa"/>
            <w:noWrap/>
            <w:vAlign w:val="center"/>
          </w:tcPr>
          <w:p w14:paraId="38379574" w14:textId="5524B3E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510</w:t>
            </w:r>
          </w:p>
        </w:tc>
      </w:tr>
      <w:tr w:rsidR="00D20056" w:rsidRPr="000E69FA" w14:paraId="7B7EB900"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74D551C" w14:textId="1AFB0BF5" w:rsidR="00D20056" w:rsidRPr="000E69FA" w:rsidRDefault="00D20056" w:rsidP="00D20056">
            <w:pPr>
              <w:jc w:val="left"/>
              <w:rPr>
                <w:sz w:val="18"/>
                <w:szCs w:val="18"/>
              </w:rPr>
            </w:pPr>
            <w:r>
              <w:rPr>
                <w:sz w:val="18"/>
                <w:szCs w:val="18"/>
              </w:rPr>
              <w:t>35</w:t>
            </w:r>
          </w:p>
        </w:tc>
        <w:tc>
          <w:tcPr>
            <w:tcW w:w="2666" w:type="dxa"/>
            <w:noWrap/>
            <w:vAlign w:val="center"/>
          </w:tcPr>
          <w:p w14:paraId="7CC6E524" w14:textId="7C15BEDD"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Glutamic acid</w:t>
            </w:r>
          </w:p>
        </w:tc>
        <w:tc>
          <w:tcPr>
            <w:tcW w:w="1327" w:type="dxa"/>
            <w:noWrap/>
            <w:vAlign w:val="bottom"/>
          </w:tcPr>
          <w:p w14:paraId="75518B57" w14:textId="6948155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GLU</w:t>
            </w:r>
          </w:p>
        </w:tc>
        <w:tc>
          <w:tcPr>
            <w:tcW w:w="955" w:type="dxa"/>
            <w:noWrap/>
            <w:vAlign w:val="center"/>
          </w:tcPr>
          <w:p w14:paraId="545B6CC9" w14:textId="0D67FB4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4.70</w:t>
            </w:r>
          </w:p>
        </w:tc>
        <w:tc>
          <w:tcPr>
            <w:tcW w:w="1191" w:type="dxa"/>
            <w:noWrap/>
            <w:vAlign w:val="center"/>
          </w:tcPr>
          <w:p w14:paraId="52692F50" w14:textId="691FCDF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737.0329</w:t>
            </w:r>
          </w:p>
        </w:tc>
        <w:tc>
          <w:tcPr>
            <w:tcW w:w="1191" w:type="dxa"/>
            <w:noWrap/>
            <w:vAlign w:val="center"/>
          </w:tcPr>
          <w:p w14:paraId="2848F72A" w14:textId="042DBAF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123EDDB4" w14:textId="696AC36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310</w:t>
            </w:r>
          </w:p>
        </w:tc>
        <w:tc>
          <w:tcPr>
            <w:tcW w:w="1191" w:type="dxa"/>
            <w:noWrap/>
            <w:vAlign w:val="center"/>
          </w:tcPr>
          <w:p w14:paraId="10CBF4E5" w14:textId="3FD794F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510</w:t>
            </w:r>
          </w:p>
        </w:tc>
      </w:tr>
      <w:tr w:rsidR="00D20056" w:rsidRPr="000E69FA" w14:paraId="4F8374DD"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78C1D9A" w14:textId="0F22ED2D" w:rsidR="00D20056" w:rsidRPr="000E69FA" w:rsidRDefault="00D20056" w:rsidP="00D20056">
            <w:pPr>
              <w:jc w:val="left"/>
              <w:rPr>
                <w:sz w:val="18"/>
                <w:szCs w:val="18"/>
              </w:rPr>
            </w:pPr>
            <w:r>
              <w:rPr>
                <w:sz w:val="18"/>
                <w:szCs w:val="18"/>
              </w:rPr>
              <w:t>36</w:t>
            </w:r>
          </w:p>
        </w:tc>
        <w:tc>
          <w:tcPr>
            <w:tcW w:w="2666" w:type="dxa"/>
            <w:noWrap/>
            <w:vAlign w:val="center"/>
          </w:tcPr>
          <w:p w14:paraId="6558664C" w14:textId="4C7BCC29"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Methionine</w:t>
            </w:r>
          </w:p>
        </w:tc>
        <w:tc>
          <w:tcPr>
            <w:tcW w:w="1327" w:type="dxa"/>
            <w:noWrap/>
            <w:vAlign w:val="bottom"/>
          </w:tcPr>
          <w:p w14:paraId="0B596B26" w14:textId="44540C5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MET</w:t>
            </w:r>
          </w:p>
        </w:tc>
        <w:tc>
          <w:tcPr>
            <w:tcW w:w="955" w:type="dxa"/>
            <w:noWrap/>
            <w:vAlign w:val="center"/>
          </w:tcPr>
          <w:p w14:paraId="007035C0" w14:textId="676A88CC"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4.64</w:t>
            </w:r>
          </w:p>
        </w:tc>
        <w:tc>
          <w:tcPr>
            <w:tcW w:w="1191" w:type="dxa"/>
            <w:noWrap/>
            <w:vAlign w:val="center"/>
          </w:tcPr>
          <w:p w14:paraId="6BCAA8EA" w14:textId="7D0EEB79"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557.0342</w:t>
            </w:r>
          </w:p>
        </w:tc>
        <w:tc>
          <w:tcPr>
            <w:tcW w:w="1191" w:type="dxa"/>
            <w:noWrap/>
            <w:vAlign w:val="center"/>
          </w:tcPr>
          <w:p w14:paraId="58BF129E" w14:textId="406C7A57"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283</w:t>
            </w:r>
          </w:p>
        </w:tc>
        <w:tc>
          <w:tcPr>
            <w:tcW w:w="1191" w:type="dxa"/>
            <w:noWrap/>
            <w:vAlign w:val="center"/>
          </w:tcPr>
          <w:p w14:paraId="353A1549" w14:textId="1C9E3F56"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483</w:t>
            </w:r>
          </w:p>
        </w:tc>
        <w:tc>
          <w:tcPr>
            <w:tcW w:w="1191" w:type="dxa"/>
            <w:noWrap/>
            <w:vAlign w:val="center"/>
          </w:tcPr>
          <w:p w14:paraId="104F5BDA" w14:textId="7DF09703"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357</w:t>
            </w:r>
          </w:p>
        </w:tc>
      </w:tr>
      <w:tr w:rsidR="00D20056" w:rsidRPr="000E69FA" w14:paraId="0557ABFD"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12724BF" w14:textId="51D4F8EB" w:rsidR="00D20056" w:rsidRPr="000A4FD0" w:rsidRDefault="00D20056" w:rsidP="00D20056">
            <w:pPr>
              <w:jc w:val="left"/>
              <w:rPr>
                <w:sz w:val="18"/>
                <w:szCs w:val="18"/>
              </w:rPr>
            </w:pPr>
            <w:r>
              <w:rPr>
                <w:sz w:val="18"/>
                <w:szCs w:val="18"/>
              </w:rPr>
              <w:t>37</w:t>
            </w:r>
          </w:p>
        </w:tc>
        <w:tc>
          <w:tcPr>
            <w:tcW w:w="2666" w:type="dxa"/>
            <w:noWrap/>
            <w:vAlign w:val="center"/>
          </w:tcPr>
          <w:p w14:paraId="55B95A6C" w14:textId="410A33B9" w:rsidR="00D20056" w:rsidRPr="00CE5845" w:rsidRDefault="00D20056" w:rsidP="00D20056">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4-Hydroxyproline</w:t>
            </w:r>
          </w:p>
        </w:tc>
        <w:tc>
          <w:tcPr>
            <w:tcW w:w="1327" w:type="dxa"/>
            <w:noWrap/>
            <w:vAlign w:val="center"/>
          </w:tcPr>
          <w:p w14:paraId="42CED36D" w14:textId="79F1695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4-H</w:t>
            </w:r>
            <w:r w:rsidR="00F668D8">
              <w:rPr>
                <w:rFonts w:cstheme="minorHAnsi"/>
                <w:lang w:val="en-US"/>
              </w:rPr>
              <w:t>YP</w:t>
            </w:r>
          </w:p>
        </w:tc>
        <w:tc>
          <w:tcPr>
            <w:tcW w:w="955" w:type="dxa"/>
            <w:noWrap/>
            <w:vAlign w:val="center"/>
          </w:tcPr>
          <w:p w14:paraId="1391DB03" w14:textId="2730BB5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4.61</w:t>
            </w:r>
          </w:p>
        </w:tc>
        <w:tc>
          <w:tcPr>
            <w:tcW w:w="1191" w:type="dxa"/>
            <w:noWrap/>
            <w:vAlign w:val="center"/>
          </w:tcPr>
          <w:p w14:paraId="5D8BB078" w14:textId="13901116"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539.0414</w:t>
            </w:r>
          </w:p>
        </w:tc>
        <w:tc>
          <w:tcPr>
            <w:tcW w:w="1191" w:type="dxa"/>
            <w:noWrap/>
            <w:vAlign w:val="center"/>
          </w:tcPr>
          <w:p w14:paraId="52FDD624" w14:textId="18EC44F9"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6F0D0827" w14:textId="3B1EBEFA"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294</w:t>
            </w:r>
          </w:p>
        </w:tc>
        <w:tc>
          <w:tcPr>
            <w:tcW w:w="1191" w:type="dxa"/>
            <w:noWrap/>
            <w:vAlign w:val="center"/>
          </w:tcPr>
          <w:p w14:paraId="61FEC1A4" w14:textId="25915157"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68</w:t>
            </w:r>
          </w:p>
        </w:tc>
      </w:tr>
      <w:tr w:rsidR="00D20056" w:rsidRPr="00582743" w14:paraId="525642F2"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F6DC29C" w14:textId="240ECF62" w:rsidR="00D20056" w:rsidRPr="00C77E59" w:rsidRDefault="00D20056" w:rsidP="00D20056">
            <w:pPr>
              <w:jc w:val="left"/>
              <w:rPr>
                <w:sz w:val="18"/>
                <w:szCs w:val="18"/>
              </w:rPr>
            </w:pPr>
            <w:r w:rsidRPr="00C77E59">
              <w:rPr>
                <w:sz w:val="18"/>
                <w:szCs w:val="18"/>
              </w:rPr>
              <w:t>38</w:t>
            </w:r>
          </w:p>
        </w:tc>
        <w:tc>
          <w:tcPr>
            <w:tcW w:w="2666" w:type="dxa"/>
            <w:noWrap/>
            <w:vAlign w:val="center"/>
          </w:tcPr>
          <w:p w14:paraId="00CF88E8" w14:textId="52EA4C3F" w:rsidR="00D20056" w:rsidRPr="00CE5845" w:rsidRDefault="00D20056" w:rsidP="00D20056">
            <w:pPr>
              <w:jc w:val="left"/>
              <w:cnfStyle w:val="000000100000" w:firstRow="0" w:lastRow="0" w:firstColumn="0" w:lastColumn="0" w:oddVBand="0" w:evenVBand="0" w:oddHBand="1" w:evenHBand="0" w:firstRowFirstColumn="0" w:firstRowLastColumn="0" w:lastRowFirstColumn="0" w:lastRowLastColumn="0"/>
              <w:rPr>
                <w:b/>
                <w:bCs/>
                <w:i/>
                <w:iCs/>
                <w:sz w:val="18"/>
                <w:szCs w:val="18"/>
              </w:rPr>
            </w:pPr>
            <w:r w:rsidRPr="00CE5845">
              <w:rPr>
                <w:rFonts w:cstheme="minorHAnsi"/>
                <w:i/>
                <w:iCs/>
                <w:lang w:val="en-US"/>
              </w:rPr>
              <w:t>Cysteine</w:t>
            </w:r>
          </w:p>
        </w:tc>
        <w:tc>
          <w:tcPr>
            <w:tcW w:w="1327" w:type="dxa"/>
            <w:noWrap/>
            <w:vAlign w:val="bottom"/>
          </w:tcPr>
          <w:p w14:paraId="34C3E288" w14:textId="017BFE55"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CYS</w:t>
            </w:r>
          </w:p>
        </w:tc>
        <w:tc>
          <w:tcPr>
            <w:tcW w:w="955" w:type="dxa"/>
            <w:noWrap/>
            <w:vAlign w:val="center"/>
          </w:tcPr>
          <w:p w14:paraId="59D6425D" w14:textId="0CD8B682"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4.99</w:t>
            </w:r>
          </w:p>
        </w:tc>
        <w:tc>
          <w:tcPr>
            <w:tcW w:w="1191" w:type="dxa"/>
            <w:noWrap/>
            <w:vAlign w:val="center"/>
          </w:tcPr>
          <w:p w14:paraId="0BBCCFA7" w14:textId="70DE5278"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754.9895</w:t>
            </w:r>
          </w:p>
        </w:tc>
        <w:tc>
          <w:tcPr>
            <w:tcW w:w="1191" w:type="dxa"/>
            <w:noWrap/>
            <w:vAlign w:val="center"/>
          </w:tcPr>
          <w:p w14:paraId="6576FE00" w14:textId="1C0EC89C"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328</w:t>
            </w:r>
          </w:p>
        </w:tc>
        <w:tc>
          <w:tcPr>
            <w:tcW w:w="1191" w:type="dxa"/>
            <w:noWrap/>
            <w:vAlign w:val="center"/>
          </w:tcPr>
          <w:p w14:paraId="20FB3904" w14:textId="7E32C00A"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285</w:t>
            </w:r>
          </w:p>
        </w:tc>
        <w:tc>
          <w:tcPr>
            <w:tcW w:w="1191" w:type="dxa"/>
            <w:noWrap/>
            <w:vAlign w:val="center"/>
          </w:tcPr>
          <w:p w14:paraId="60C72152" w14:textId="7BFE48C0" w:rsidR="00D20056" w:rsidRPr="00582743" w:rsidRDefault="00D20056" w:rsidP="00D2005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D03D6D">
              <w:rPr>
                <w:rFonts w:cstheme="minorHAnsi"/>
                <w:lang w:val="en-US"/>
              </w:rPr>
              <w:t>113</w:t>
            </w:r>
          </w:p>
        </w:tc>
      </w:tr>
      <w:tr w:rsidR="00D20056" w:rsidRPr="000E69FA" w14:paraId="53B916EB"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525316EE" w14:textId="35F9F9FD" w:rsidR="00D20056" w:rsidRPr="000E69FA" w:rsidRDefault="00D20056" w:rsidP="00D20056">
            <w:pPr>
              <w:jc w:val="left"/>
              <w:rPr>
                <w:sz w:val="18"/>
                <w:szCs w:val="18"/>
              </w:rPr>
            </w:pPr>
            <w:r>
              <w:rPr>
                <w:sz w:val="18"/>
                <w:szCs w:val="18"/>
              </w:rPr>
              <w:t>39</w:t>
            </w:r>
          </w:p>
        </w:tc>
        <w:tc>
          <w:tcPr>
            <w:tcW w:w="2666" w:type="dxa"/>
            <w:noWrap/>
            <w:vAlign w:val="center"/>
          </w:tcPr>
          <w:p w14:paraId="58A37A35" w14:textId="6539D72C"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03D6D">
              <w:rPr>
                <w:rFonts w:cstheme="minorHAnsi"/>
                <w:lang w:val="en-US"/>
              </w:rPr>
              <w:t>Selenomethionine</w:t>
            </w:r>
            <w:proofErr w:type="spellEnd"/>
          </w:p>
        </w:tc>
        <w:tc>
          <w:tcPr>
            <w:tcW w:w="1327" w:type="dxa"/>
            <w:noWrap/>
            <w:vAlign w:val="center"/>
          </w:tcPr>
          <w:p w14:paraId="1294239D" w14:textId="7700A2B3"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58270823" w14:textId="6E6EA68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4.93</w:t>
            </w:r>
          </w:p>
        </w:tc>
        <w:tc>
          <w:tcPr>
            <w:tcW w:w="1191" w:type="dxa"/>
            <w:noWrap/>
            <w:vAlign w:val="center"/>
          </w:tcPr>
          <w:p w14:paraId="6C701934" w14:textId="25F8ADC4"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604.9786</w:t>
            </w:r>
          </w:p>
        </w:tc>
        <w:tc>
          <w:tcPr>
            <w:tcW w:w="1191" w:type="dxa"/>
            <w:noWrap/>
            <w:vAlign w:val="center"/>
          </w:tcPr>
          <w:p w14:paraId="2383CEB6" w14:textId="502F0EBF"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129DE879" w14:textId="3855875C"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510</w:t>
            </w:r>
          </w:p>
        </w:tc>
        <w:tc>
          <w:tcPr>
            <w:tcW w:w="1191" w:type="dxa"/>
            <w:noWrap/>
            <w:vAlign w:val="center"/>
          </w:tcPr>
          <w:p w14:paraId="4EEC20F4" w14:textId="4436A352" w:rsidR="00D20056" w:rsidRPr="000E69FA" w:rsidRDefault="00D20056" w:rsidP="00D20056">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405</w:t>
            </w:r>
          </w:p>
        </w:tc>
      </w:tr>
      <w:tr w:rsidR="00D20056" w:rsidRPr="000E69FA" w14:paraId="5BD8B1C0"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EB10CE2" w14:textId="38448AD7" w:rsidR="00D20056" w:rsidRPr="000E69FA" w:rsidRDefault="00D20056" w:rsidP="00D20056">
            <w:pPr>
              <w:jc w:val="left"/>
              <w:rPr>
                <w:sz w:val="18"/>
                <w:szCs w:val="18"/>
              </w:rPr>
            </w:pPr>
            <w:r>
              <w:rPr>
                <w:sz w:val="18"/>
                <w:szCs w:val="18"/>
              </w:rPr>
              <w:t>40</w:t>
            </w:r>
          </w:p>
        </w:tc>
        <w:tc>
          <w:tcPr>
            <w:tcW w:w="2666" w:type="dxa"/>
            <w:noWrap/>
            <w:vAlign w:val="center"/>
          </w:tcPr>
          <w:p w14:paraId="6948404C" w14:textId="7F2464E4"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03D6D">
              <w:rPr>
                <w:rFonts w:cstheme="minorHAnsi"/>
                <w:lang w:val="en-US"/>
              </w:rPr>
              <w:t>Ethionine</w:t>
            </w:r>
            <w:proofErr w:type="spellEnd"/>
          </w:p>
        </w:tc>
        <w:tc>
          <w:tcPr>
            <w:tcW w:w="1327" w:type="dxa"/>
            <w:noWrap/>
            <w:vAlign w:val="bottom"/>
          </w:tcPr>
          <w:p w14:paraId="13D789BD" w14:textId="323F727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ETH</w:t>
            </w:r>
          </w:p>
        </w:tc>
        <w:tc>
          <w:tcPr>
            <w:tcW w:w="955" w:type="dxa"/>
            <w:noWrap/>
            <w:vAlign w:val="center"/>
          </w:tcPr>
          <w:p w14:paraId="4ECBE13D" w14:textId="47163D61"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4.95</w:t>
            </w:r>
          </w:p>
        </w:tc>
        <w:tc>
          <w:tcPr>
            <w:tcW w:w="1191" w:type="dxa"/>
            <w:noWrap/>
            <w:vAlign w:val="center"/>
          </w:tcPr>
          <w:p w14:paraId="7E8CC93B" w14:textId="3B3D946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571.0498</w:t>
            </w:r>
          </w:p>
        </w:tc>
        <w:tc>
          <w:tcPr>
            <w:tcW w:w="1191" w:type="dxa"/>
            <w:noWrap/>
            <w:vAlign w:val="center"/>
          </w:tcPr>
          <w:p w14:paraId="7A10E819" w14:textId="4472BE95"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75A4F719" w14:textId="01063672"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311</w:t>
            </w:r>
          </w:p>
        </w:tc>
        <w:tc>
          <w:tcPr>
            <w:tcW w:w="1191" w:type="dxa"/>
            <w:noWrap/>
            <w:vAlign w:val="center"/>
          </w:tcPr>
          <w:p w14:paraId="54A86933" w14:textId="66635E7F" w:rsidR="00D20056" w:rsidRPr="000E69FA" w:rsidRDefault="00D20056" w:rsidP="00D20056">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571</w:t>
            </w:r>
          </w:p>
        </w:tc>
      </w:tr>
      <w:tr w:rsidR="00761BE4" w:rsidRPr="000E69FA" w14:paraId="5CD4905A"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5135EB2" w14:textId="000614B3" w:rsidR="00761BE4" w:rsidRDefault="00761BE4" w:rsidP="00761BE4">
            <w:pPr>
              <w:jc w:val="left"/>
              <w:rPr>
                <w:sz w:val="18"/>
                <w:szCs w:val="18"/>
              </w:rPr>
            </w:pPr>
            <w:r>
              <w:rPr>
                <w:sz w:val="18"/>
                <w:szCs w:val="18"/>
              </w:rPr>
              <w:t>41</w:t>
            </w:r>
          </w:p>
        </w:tc>
        <w:tc>
          <w:tcPr>
            <w:tcW w:w="2666" w:type="dxa"/>
            <w:noWrap/>
            <w:vAlign w:val="center"/>
          </w:tcPr>
          <w:p w14:paraId="0324C037" w14:textId="04895E40" w:rsidR="00761BE4" w:rsidRPr="00CE5845"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CE5845">
              <w:rPr>
                <w:rFonts w:cstheme="minorHAnsi"/>
                <w:i/>
                <w:iCs/>
                <w:lang w:val="en-US"/>
              </w:rPr>
              <w:t>Phenylalanine</w:t>
            </w:r>
          </w:p>
        </w:tc>
        <w:tc>
          <w:tcPr>
            <w:tcW w:w="1327" w:type="dxa"/>
            <w:noWrap/>
            <w:vAlign w:val="bottom"/>
          </w:tcPr>
          <w:p w14:paraId="33EEA0AC" w14:textId="24F163D7"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PHE</w:t>
            </w:r>
          </w:p>
        </w:tc>
        <w:tc>
          <w:tcPr>
            <w:tcW w:w="955" w:type="dxa"/>
            <w:noWrap/>
            <w:vAlign w:val="center"/>
          </w:tcPr>
          <w:p w14:paraId="6496C425" w14:textId="5B8FF77C"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5.09</w:t>
            </w:r>
          </w:p>
        </w:tc>
        <w:tc>
          <w:tcPr>
            <w:tcW w:w="1191" w:type="dxa"/>
            <w:noWrap/>
            <w:vAlign w:val="center"/>
          </w:tcPr>
          <w:p w14:paraId="06EFB23C" w14:textId="3D163BB8"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573.0621</w:t>
            </w:r>
          </w:p>
        </w:tc>
        <w:tc>
          <w:tcPr>
            <w:tcW w:w="1191" w:type="dxa"/>
            <w:noWrap/>
            <w:vAlign w:val="center"/>
          </w:tcPr>
          <w:p w14:paraId="349565C3" w14:textId="18FDDC5C"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91</w:t>
            </w:r>
          </w:p>
        </w:tc>
        <w:tc>
          <w:tcPr>
            <w:tcW w:w="1191" w:type="dxa"/>
            <w:noWrap/>
            <w:vAlign w:val="center"/>
          </w:tcPr>
          <w:p w14:paraId="626DCBFE" w14:textId="5DFB7915"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330</w:t>
            </w:r>
          </w:p>
        </w:tc>
        <w:tc>
          <w:tcPr>
            <w:tcW w:w="1191" w:type="dxa"/>
            <w:noWrap/>
            <w:vAlign w:val="center"/>
          </w:tcPr>
          <w:p w14:paraId="2937CD88" w14:textId="1360F54C" w:rsidR="00761BE4" w:rsidRPr="00D03D6D" w:rsidRDefault="00761BE4" w:rsidP="00761BE4">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92</w:t>
            </w:r>
          </w:p>
        </w:tc>
      </w:tr>
      <w:tr w:rsidR="00761BE4" w:rsidRPr="000E69FA" w14:paraId="19DB181C"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9B127B8" w14:textId="454838C2" w:rsidR="00761BE4" w:rsidRDefault="00761BE4" w:rsidP="00761BE4">
            <w:pPr>
              <w:jc w:val="left"/>
              <w:rPr>
                <w:sz w:val="18"/>
                <w:szCs w:val="18"/>
              </w:rPr>
            </w:pPr>
            <w:r>
              <w:rPr>
                <w:sz w:val="18"/>
                <w:szCs w:val="18"/>
              </w:rPr>
              <w:t>42</w:t>
            </w:r>
          </w:p>
        </w:tc>
        <w:tc>
          <w:tcPr>
            <w:tcW w:w="2666" w:type="dxa"/>
            <w:noWrap/>
            <w:vAlign w:val="center"/>
          </w:tcPr>
          <w:p w14:paraId="0C4D7BD0" w14:textId="09AF0FD9"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2-Aminoadipic acid</w:t>
            </w:r>
          </w:p>
        </w:tc>
        <w:tc>
          <w:tcPr>
            <w:tcW w:w="1327" w:type="dxa"/>
            <w:noWrap/>
            <w:vAlign w:val="bottom"/>
          </w:tcPr>
          <w:p w14:paraId="1393965C" w14:textId="1BFFA3E4"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AAA</w:t>
            </w:r>
          </w:p>
        </w:tc>
        <w:tc>
          <w:tcPr>
            <w:tcW w:w="955" w:type="dxa"/>
            <w:noWrap/>
            <w:vAlign w:val="center"/>
          </w:tcPr>
          <w:p w14:paraId="1FFBF8F4" w14:textId="393F342D"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5.20</w:t>
            </w:r>
          </w:p>
        </w:tc>
        <w:tc>
          <w:tcPr>
            <w:tcW w:w="1191" w:type="dxa"/>
            <w:noWrap/>
            <w:vAlign w:val="center"/>
          </w:tcPr>
          <w:p w14:paraId="208A5E97" w14:textId="48C16DBA"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751.0486</w:t>
            </w:r>
          </w:p>
        </w:tc>
        <w:tc>
          <w:tcPr>
            <w:tcW w:w="1191" w:type="dxa"/>
            <w:noWrap/>
            <w:vAlign w:val="center"/>
          </w:tcPr>
          <w:p w14:paraId="775B984D" w14:textId="3F9B4812"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124</w:t>
            </w:r>
          </w:p>
        </w:tc>
        <w:tc>
          <w:tcPr>
            <w:tcW w:w="1191" w:type="dxa"/>
            <w:noWrap/>
            <w:vAlign w:val="center"/>
          </w:tcPr>
          <w:p w14:paraId="0FEEACD3" w14:textId="4328A9AA"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282</w:t>
            </w:r>
          </w:p>
        </w:tc>
        <w:tc>
          <w:tcPr>
            <w:tcW w:w="1191" w:type="dxa"/>
            <w:noWrap/>
            <w:vAlign w:val="center"/>
          </w:tcPr>
          <w:p w14:paraId="5268CF07" w14:textId="0A01B168" w:rsidR="00761BE4" w:rsidRPr="00D03D6D" w:rsidRDefault="00761BE4" w:rsidP="00761BE4">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324</w:t>
            </w:r>
          </w:p>
        </w:tc>
      </w:tr>
      <w:tr w:rsidR="00761BE4" w:rsidRPr="000E69FA" w14:paraId="54986373" w14:textId="77777777" w:rsidTr="0083628D">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56AB3163" w14:textId="23D4E176" w:rsidR="00761BE4" w:rsidRPr="000E69FA" w:rsidRDefault="00761BE4" w:rsidP="00761BE4">
            <w:pPr>
              <w:jc w:val="left"/>
              <w:rPr>
                <w:sz w:val="18"/>
                <w:szCs w:val="18"/>
              </w:rPr>
            </w:pPr>
            <w:r>
              <w:rPr>
                <w:sz w:val="18"/>
                <w:szCs w:val="18"/>
              </w:rPr>
              <w:t>43</w:t>
            </w:r>
          </w:p>
        </w:tc>
        <w:tc>
          <w:tcPr>
            <w:tcW w:w="2666" w:type="dxa"/>
            <w:noWrap/>
            <w:vAlign w:val="center"/>
          </w:tcPr>
          <w:p w14:paraId="00929768" w14:textId="5336BC8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3-Hydroxyproline</w:t>
            </w:r>
          </w:p>
        </w:tc>
        <w:tc>
          <w:tcPr>
            <w:tcW w:w="1327" w:type="dxa"/>
            <w:noWrap/>
            <w:vAlign w:val="center"/>
          </w:tcPr>
          <w:p w14:paraId="12C72E9A" w14:textId="737CBC9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Pr>
                <w:rFonts w:cstheme="minorHAnsi"/>
                <w:lang w:val="en-US"/>
              </w:rPr>
              <w:t>3-HYP</w:t>
            </w:r>
          </w:p>
        </w:tc>
        <w:tc>
          <w:tcPr>
            <w:tcW w:w="955" w:type="dxa"/>
            <w:noWrap/>
            <w:vAlign w:val="center"/>
          </w:tcPr>
          <w:p w14:paraId="7E5377CD" w14:textId="3AFBA09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4.45</w:t>
            </w:r>
          </w:p>
        </w:tc>
        <w:tc>
          <w:tcPr>
            <w:tcW w:w="1191" w:type="dxa"/>
            <w:noWrap/>
            <w:vAlign w:val="center"/>
          </w:tcPr>
          <w:p w14:paraId="6327DF1B" w14:textId="06A7CAB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539.0414</w:t>
            </w:r>
          </w:p>
        </w:tc>
        <w:tc>
          <w:tcPr>
            <w:tcW w:w="1191" w:type="dxa"/>
            <w:noWrap/>
            <w:vAlign w:val="center"/>
          </w:tcPr>
          <w:p w14:paraId="0BA6F923" w14:textId="31D0295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312</w:t>
            </w:r>
          </w:p>
        </w:tc>
        <w:tc>
          <w:tcPr>
            <w:tcW w:w="1191" w:type="dxa"/>
            <w:noWrap/>
            <w:vAlign w:val="center"/>
          </w:tcPr>
          <w:p w14:paraId="1FB05D87" w14:textId="1DA73EF9"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129</w:t>
            </w:r>
          </w:p>
        </w:tc>
        <w:tc>
          <w:tcPr>
            <w:tcW w:w="1191" w:type="dxa"/>
            <w:noWrap/>
            <w:vAlign w:val="center"/>
          </w:tcPr>
          <w:p w14:paraId="4C00C528" w14:textId="6C5C221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r>
      <w:tr w:rsidR="00761BE4" w:rsidRPr="000E69FA" w14:paraId="15C496D1"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52C1D66" w14:textId="243EB5A4" w:rsidR="00761BE4" w:rsidRPr="000E69FA" w:rsidRDefault="00761BE4" w:rsidP="00761BE4">
            <w:pPr>
              <w:jc w:val="left"/>
              <w:rPr>
                <w:sz w:val="18"/>
                <w:szCs w:val="18"/>
              </w:rPr>
            </w:pPr>
            <w:r>
              <w:rPr>
                <w:sz w:val="18"/>
                <w:szCs w:val="18"/>
              </w:rPr>
              <w:t>44</w:t>
            </w:r>
          </w:p>
        </w:tc>
        <w:tc>
          <w:tcPr>
            <w:tcW w:w="2666" w:type="dxa"/>
            <w:noWrap/>
            <w:vAlign w:val="center"/>
          </w:tcPr>
          <w:p w14:paraId="3870BE1A" w14:textId="2D37CDD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2,4-Diaminobutyric acid</w:t>
            </w:r>
          </w:p>
        </w:tc>
        <w:tc>
          <w:tcPr>
            <w:tcW w:w="1327" w:type="dxa"/>
            <w:noWrap/>
            <w:vAlign w:val="bottom"/>
          </w:tcPr>
          <w:p w14:paraId="5839C296" w14:textId="6DC18F3A"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DABA</w:t>
            </w:r>
          </w:p>
        </w:tc>
        <w:tc>
          <w:tcPr>
            <w:tcW w:w="955" w:type="dxa"/>
            <w:noWrap/>
            <w:vAlign w:val="center"/>
          </w:tcPr>
          <w:p w14:paraId="3AEAD7D9" w14:textId="6A727526"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5.48</w:t>
            </w:r>
          </w:p>
        </w:tc>
        <w:tc>
          <w:tcPr>
            <w:tcW w:w="1191" w:type="dxa"/>
            <w:noWrap/>
            <w:vAlign w:val="center"/>
          </w:tcPr>
          <w:p w14:paraId="5E677420" w14:textId="13FBE28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752.0438</w:t>
            </w:r>
          </w:p>
        </w:tc>
        <w:tc>
          <w:tcPr>
            <w:tcW w:w="1191" w:type="dxa"/>
            <w:noWrap/>
            <w:vAlign w:val="center"/>
          </w:tcPr>
          <w:p w14:paraId="41DED6BA" w14:textId="76B44D0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1CE07504" w14:textId="331CD80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69F5CCF4" w14:textId="3FE3B286"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325</w:t>
            </w:r>
          </w:p>
        </w:tc>
      </w:tr>
      <w:tr w:rsidR="00761BE4" w:rsidRPr="000E69FA" w14:paraId="0EA22661"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1DA922A" w14:textId="4F08EFD7" w:rsidR="00761BE4" w:rsidRPr="000E69FA" w:rsidRDefault="00761BE4" w:rsidP="00761BE4">
            <w:pPr>
              <w:jc w:val="left"/>
              <w:rPr>
                <w:sz w:val="18"/>
                <w:szCs w:val="18"/>
              </w:rPr>
            </w:pPr>
            <w:r>
              <w:rPr>
                <w:sz w:val="18"/>
                <w:szCs w:val="18"/>
              </w:rPr>
              <w:t>45</w:t>
            </w:r>
          </w:p>
        </w:tc>
        <w:tc>
          <w:tcPr>
            <w:tcW w:w="2666" w:type="dxa"/>
            <w:noWrap/>
            <w:vAlign w:val="center"/>
          </w:tcPr>
          <w:p w14:paraId="29261E9D" w14:textId="6BEC745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S-Carboxymethyl-cysteine</w:t>
            </w:r>
          </w:p>
        </w:tc>
        <w:tc>
          <w:tcPr>
            <w:tcW w:w="1327" w:type="dxa"/>
            <w:noWrap/>
            <w:vAlign w:val="center"/>
          </w:tcPr>
          <w:p w14:paraId="36714035" w14:textId="4DA3E3F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31B8FC8F" w14:textId="1EBA8F6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5.52</w:t>
            </w:r>
          </w:p>
        </w:tc>
        <w:tc>
          <w:tcPr>
            <w:tcW w:w="1191" w:type="dxa"/>
            <w:noWrap/>
            <w:vAlign w:val="center"/>
          </w:tcPr>
          <w:p w14:paraId="20BDC27B" w14:textId="37797C8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769.0050</w:t>
            </w:r>
          </w:p>
        </w:tc>
        <w:tc>
          <w:tcPr>
            <w:tcW w:w="1191" w:type="dxa"/>
            <w:noWrap/>
            <w:vAlign w:val="center"/>
          </w:tcPr>
          <w:p w14:paraId="2ADABBEE" w14:textId="28C4C2F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213</w:t>
            </w:r>
          </w:p>
        </w:tc>
        <w:tc>
          <w:tcPr>
            <w:tcW w:w="1191" w:type="dxa"/>
            <w:noWrap/>
            <w:vAlign w:val="center"/>
          </w:tcPr>
          <w:p w14:paraId="24686BBC" w14:textId="568D887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259</w:t>
            </w:r>
          </w:p>
        </w:tc>
        <w:tc>
          <w:tcPr>
            <w:tcW w:w="1191" w:type="dxa"/>
            <w:noWrap/>
            <w:vAlign w:val="center"/>
          </w:tcPr>
          <w:p w14:paraId="54F9CFB5" w14:textId="62D29CA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314</w:t>
            </w:r>
          </w:p>
        </w:tc>
      </w:tr>
      <w:tr w:rsidR="00761BE4" w:rsidRPr="000E69FA" w14:paraId="28368FE5"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DA6FF9F" w14:textId="2275EA9F" w:rsidR="00761BE4" w:rsidRPr="000E69FA" w:rsidRDefault="00761BE4" w:rsidP="00761BE4">
            <w:pPr>
              <w:jc w:val="left"/>
              <w:rPr>
                <w:sz w:val="18"/>
                <w:szCs w:val="18"/>
              </w:rPr>
            </w:pPr>
            <w:r>
              <w:rPr>
                <w:sz w:val="18"/>
                <w:szCs w:val="18"/>
              </w:rPr>
              <w:t>46</w:t>
            </w:r>
          </w:p>
        </w:tc>
        <w:tc>
          <w:tcPr>
            <w:tcW w:w="2666" w:type="dxa"/>
            <w:noWrap/>
            <w:vAlign w:val="center"/>
          </w:tcPr>
          <w:p w14:paraId="0AA9734C" w14:textId="167EDA4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Homocysteine</w:t>
            </w:r>
          </w:p>
        </w:tc>
        <w:tc>
          <w:tcPr>
            <w:tcW w:w="1327" w:type="dxa"/>
            <w:noWrap/>
            <w:vAlign w:val="bottom"/>
          </w:tcPr>
          <w:p w14:paraId="21B8D9E4" w14:textId="586A056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HCYS</w:t>
            </w:r>
          </w:p>
        </w:tc>
        <w:tc>
          <w:tcPr>
            <w:tcW w:w="955" w:type="dxa"/>
            <w:noWrap/>
            <w:vAlign w:val="center"/>
          </w:tcPr>
          <w:p w14:paraId="4B8BCAE8" w14:textId="2ED86879"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5.56</w:t>
            </w:r>
          </w:p>
        </w:tc>
        <w:tc>
          <w:tcPr>
            <w:tcW w:w="1191" w:type="dxa"/>
            <w:noWrap/>
            <w:vAlign w:val="center"/>
          </w:tcPr>
          <w:p w14:paraId="4CF40045" w14:textId="32A8430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769.0045</w:t>
            </w:r>
          </w:p>
        </w:tc>
        <w:tc>
          <w:tcPr>
            <w:tcW w:w="1191" w:type="dxa"/>
            <w:noWrap/>
            <w:vAlign w:val="center"/>
          </w:tcPr>
          <w:p w14:paraId="47BB36AD" w14:textId="2914619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742D5BFE" w14:textId="00AE4EDB"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342</w:t>
            </w:r>
          </w:p>
        </w:tc>
        <w:tc>
          <w:tcPr>
            <w:tcW w:w="1191" w:type="dxa"/>
            <w:noWrap/>
            <w:vAlign w:val="center"/>
          </w:tcPr>
          <w:p w14:paraId="0B2F149D" w14:textId="271CF611"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82</w:t>
            </w:r>
          </w:p>
        </w:tc>
      </w:tr>
      <w:tr w:rsidR="00761BE4" w:rsidRPr="000E69FA" w14:paraId="16309AD4" w14:textId="77777777" w:rsidTr="0083628D">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503B1B42" w14:textId="1A9B42B5" w:rsidR="00761BE4" w:rsidRPr="000E69FA" w:rsidRDefault="00761BE4" w:rsidP="00761BE4">
            <w:pPr>
              <w:jc w:val="left"/>
              <w:rPr>
                <w:sz w:val="18"/>
                <w:szCs w:val="18"/>
              </w:rPr>
            </w:pPr>
            <w:r>
              <w:rPr>
                <w:sz w:val="18"/>
                <w:szCs w:val="18"/>
              </w:rPr>
              <w:t>47</w:t>
            </w:r>
          </w:p>
        </w:tc>
        <w:tc>
          <w:tcPr>
            <w:tcW w:w="2666" w:type="dxa"/>
            <w:noWrap/>
            <w:vAlign w:val="center"/>
          </w:tcPr>
          <w:p w14:paraId="06918F5E" w14:textId="54C3BD1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2-Aminopimelic acid</w:t>
            </w:r>
          </w:p>
        </w:tc>
        <w:tc>
          <w:tcPr>
            <w:tcW w:w="1327" w:type="dxa"/>
            <w:noWrap/>
            <w:vAlign w:val="bottom"/>
          </w:tcPr>
          <w:p w14:paraId="1935BB34" w14:textId="544E1E8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APA</w:t>
            </w:r>
          </w:p>
        </w:tc>
        <w:tc>
          <w:tcPr>
            <w:tcW w:w="955" w:type="dxa"/>
            <w:noWrap/>
            <w:vAlign w:val="center"/>
          </w:tcPr>
          <w:p w14:paraId="3D5B7A41" w14:textId="44A00C6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5.61</w:t>
            </w:r>
          </w:p>
        </w:tc>
        <w:tc>
          <w:tcPr>
            <w:tcW w:w="1191" w:type="dxa"/>
            <w:noWrap/>
            <w:vAlign w:val="center"/>
          </w:tcPr>
          <w:p w14:paraId="796DEA93" w14:textId="186D3FC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765.0642</w:t>
            </w:r>
          </w:p>
        </w:tc>
        <w:tc>
          <w:tcPr>
            <w:tcW w:w="1191" w:type="dxa"/>
            <w:noWrap/>
            <w:vAlign w:val="center"/>
          </w:tcPr>
          <w:p w14:paraId="08CCF6E0" w14:textId="1AE715D1"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338</w:t>
            </w:r>
          </w:p>
        </w:tc>
        <w:tc>
          <w:tcPr>
            <w:tcW w:w="1191" w:type="dxa"/>
            <w:noWrap/>
            <w:vAlign w:val="center"/>
          </w:tcPr>
          <w:p w14:paraId="3A27B163" w14:textId="699FF9E1" w:rsidR="00761BE4" w:rsidRPr="000E69FA" w:rsidRDefault="00761BE4" w:rsidP="00761BE4">
            <w:pPr>
              <w:tabs>
                <w:tab w:val="left" w:pos="1155"/>
              </w:tabs>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138</w:t>
            </w:r>
          </w:p>
        </w:tc>
        <w:tc>
          <w:tcPr>
            <w:tcW w:w="1191" w:type="dxa"/>
            <w:noWrap/>
            <w:vAlign w:val="center"/>
          </w:tcPr>
          <w:p w14:paraId="1FCCFDC8" w14:textId="372554DE"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95</w:t>
            </w:r>
          </w:p>
        </w:tc>
      </w:tr>
      <w:tr w:rsidR="00761BE4" w:rsidRPr="000E69FA" w14:paraId="559A0A7C"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1B08131" w14:textId="259C89CB" w:rsidR="00761BE4" w:rsidRPr="000E69FA" w:rsidRDefault="00761BE4" w:rsidP="00761BE4">
            <w:pPr>
              <w:jc w:val="left"/>
              <w:rPr>
                <w:sz w:val="18"/>
                <w:szCs w:val="18"/>
              </w:rPr>
            </w:pPr>
            <w:r>
              <w:rPr>
                <w:sz w:val="18"/>
                <w:szCs w:val="18"/>
              </w:rPr>
              <w:t>48</w:t>
            </w:r>
          </w:p>
        </w:tc>
        <w:tc>
          <w:tcPr>
            <w:tcW w:w="2666" w:type="dxa"/>
            <w:noWrap/>
            <w:vAlign w:val="center"/>
          </w:tcPr>
          <w:p w14:paraId="4B592E42" w14:textId="583A830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Histamine</w:t>
            </w:r>
          </w:p>
        </w:tc>
        <w:tc>
          <w:tcPr>
            <w:tcW w:w="1327" w:type="dxa"/>
            <w:noWrap/>
            <w:vAlign w:val="bottom"/>
          </w:tcPr>
          <w:p w14:paraId="375084AD" w14:textId="24CE643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HTA</w:t>
            </w:r>
          </w:p>
        </w:tc>
        <w:tc>
          <w:tcPr>
            <w:tcW w:w="955" w:type="dxa"/>
            <w:noWrap/>
            <w:vAlign w:val="center"/>
          </w:tcPr>
          <w:p w14:paraId="26FEAD80" w14:textId="2004BAF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5.64</w:t>
            </w:r>
          </w:p>
        </w:tc>
        <w:tc>
          <w:tcPr>
            <w:tcW w:w="1191" w:type="dxa"/>
            <w:noWrap/>
            <w:vAlign w:val="center"/>
          </w:tcPr>
          <w:p w14:paraId="1352DA60" w14:textId="1FC12D46"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563.0526</w:t>
            </w:r>
          </w:p>
        </w:tc>
        <w:tc>
          <w:tcPr>
            <w:tcW w:w="1191" w:type="dxa"/>
            <w:noWrap/>
            <w:vAlign w:val="center"/>
          </w:tcPr>
          <w:p w14:paraId="6C90444D" w14:textId="03735D0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308</w:t>
            </w:r>
          </w:p>
        </w:tc>
        <w:tc>
          <w:tcPr>
            <w:tcW w:w="1191" w:type="dxa"/>
            <w:noWrap/>
            <w:vAlign w:val="center"/>
          </w:tcPr>
          <w:p w14:paraId="75993D59" w14:textId="3C1A29E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320</w:t>
            </w:r>
          </w:p>
        </w:tc>
        <w:tc>
          <w:tcPr>
            <w:tcW w:w="1191" w:type="dxa"/>
            <w:noWrap/>
            <w:vAlign w:val="center"/>
          </w:tcPr>
          <w:p w14:paraId="12D37772" w14:textId="0877D249"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761BE4" w:rsidRPr="000E69FA" w14:paraId="19FBE4D8"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1191081F" w14:textId="34F53BE0" w:rsidR="00761BE4" w:rsidRPr="000E69FA" w:rsidRDefault="00761BE4" w:rsidP="00761BE4">
            <w:pPr>
              <w:jc w:val="left"/>
              <w:rPr>
                <w:sz w:val="18"/>
                <w:szCs w:val="18"/>
              </w:rPr>
            </w:pPr>
            <w:r>
              <w:rPr>
                <w:sz w:val="18"/>
                <w:szCs w:val="18"/>
              </w:rPr>
              <w:t>49</w:t>
            </w:r>
          </w:p>
        </w:tc>
        <w:tc>
          <w:tcPr>
            <w:tcW w:w="2666" w:type="dxa"/>
            <w:noWrap/>
            <w:vAlign w:val="center"/>
          </w:tcPr>
          <w:p w14:paraId="03F15546" w14:textId="541A46CA"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 xml:space="preserve">Homophenylalanine </w:t>
            </w:r>
          </w:p>
        </w:tc>
        <w:tc>
          <w:tcPr>
            <w:tcW w:w="1327" w:type="dxa"/>
            <w:noWrap/>
            <w:vAlign w:val="bottom"/>
          </w:tcPr>
          <w:p w14:paraId="5C6100E5" w14:textId="1888FA3D"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Pr>
                <w:rFonts w:cstheme="minorHAnsi"/>
                <w:b/>
                <w:bCs/>
                <w:lang w:val="en-US"/>
              </w:rPr>
              <w:t>IS</w:t>
            </w:r>
          </w:p>
        </w:tc>
        <w:tc>
          <w:tcPr>
            <w:tcW w:w="955" w:type="dxa"/>
            <w:noWrap/>
            <w:vAlign w:val="center"/>
          </w:tcPr>
          <w:p w14:paraId="106C4050" w14:textId="0FA324A0"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5.69</w:t>
            </w:r>
          </w:p>
        </w:tc>
        <w:tc>
          <w:tcPr>
            <w:tcW w:w="1191" w:type="dxa"/>
            <w:noWrap/>
            <w:vAlign w:val="center"/>
          </w:tcPr>
          <w:p w14:paraId="23EBFEDA" w14:textId="7F0394C7"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587.0778</w:t>
            </w:r>
          </w:p>
        </w:tc>
        <w:tc>
          <w:tcPr>
            <w:tcW w:w="1191" w:type="dxa"/>
            <w:noWrap/>
            <w:vAlign w:val="center"/>
          </w:tcPr>
          <w:p w14:paraId="2F9CB71B" w14:textId="1C04E4D8"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283</w:t>
            </w:r>
          </w:p>
        </w:tc>
        <w:tc>
          <w:tcPr>
            <w:tcW w:w="1191" w:type="dxa"/>
            <w:noWrap/>
            <w:vAlign w:val="center"/>
          </w:tcPr>
          <w:p w14:paraId="2A294C58" w14:textId="67C1F2B9"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117</w:t>
            </w:r>
          </w:p>
        </w:tc>
        <w:tc>
          <w:tcPr>
            <w:tcW w:w="1191" w:type="dxa"/>
            <w:noWrap/>
            <w:vAlign w:val="center"/>
          </w:tcPr>
          <w:p w14:paraId="0D629507" w14:textId="38CD81A4" w:rsidR="00761BE4" w:rsidRPr="00761BE4"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761BE4">
              <w:rPr>
                <w:rFonts w:cstheme="minorHAnsi"/>
                <w:b/>
                <w:bCs/>
                <w:lang w:val="en-US"/>
              </w:rPr>
              <w:t>483</w:t>
            </w:r>
          </w:p>
        </w:tc>
      </w:tr>
      <w:tr w:rsidR="00761BE4" w:rsidRPr="000E69FA" w14:paraId="29B8971A"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F86E7E4" w14:textId="0156768B" w:rsidR="00761BE4" w:rsidRPr="000E69FA" w:rsidRDefault="00761BE4" w:rsidP="00761BE4">
            <w:pPr>
              <w:jc w:val="left"/>
              <w:rPr>
                <w:sz w:val="18"/>
                <w:szCs w:val="18"/>
              </w:rPr>
            </w:pPr>
            <w:r>
              <w:rPr>
                <w:sz w:val="18"/>
                <w:szCs w:val="18"/>
              </w:rPr>
              <w:t>50</w:t>
            </w:r>
          </w:p>
        </w:tc>
        <w:tc>
          <w:tcPr>
            <w:tcW w:w="2666" w:type="dxa"/>
            <w:noWrap/>
            <w:vAlign w:val="center"/>
          </w:tcPr>
          <w:p w14:paraId="257B033A" w14:textId="141957F7" w:rsidR="00761BE4" w:rsidRPr="00CE5845" w:rsidRDefault="00761BE4" w:rsidP="00761BE4">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Glutamine</w:t>
            </w:r>
          </w:p>
        </w:tc>
        <w:tc>
          <w:tcPr>
            <w:tcW w:w="1327" w:type="dxa"/>
            <w:noWrap/>
            <w:vAlign w:val="bottom"/>
          </w:tcPr>
          <w:p w14:paraId="7B378309" w14:textId="420FDCB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GLN</w:t>
            </w:r>
          </w:p>
        </w:tc>
        <w:tc>
          <w:tcPr>
            <w:tcW w:w="955" w:type="dxa"/>
            <w:noWrap/>
            <w:vAlign w:val="center"/>
          </w:tcPr>
          <w:p w14:paraId="1BAAEE9A" w14:textId="1A4905E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5.73</w:t>
            </w:r>
          </w:p>
        </w:tc>
        <w:tc>
          <w:tcPr>
            <w:tcW w:w="1191" w:type="dxa"/>
            <w:noWrap/>
            <w:vAlign w:val="center"/>
          </w:tcPr>
          <w:p w14:paraId="07904704" w14:textId="4766D93A"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554.0523</w:t>
            </w:r>
          </w:p>
        </w:tc>
        <w:tc>
          <w:tcPr>
            <w:tcW w:w="1191" w:type="dxa"/>
            <w:noWrap/>
            <w:vAlign w:val="center"/>
          </w:tcPr>
          <w:p w14:paraId="4501195A" w14:textId="098B3E49"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84</w:t>
            </w:r>
          </w:p>
        </w:tc>
        <w:tc>
          <w:tcPr>
            <w:tcW w:w="1191" w:type="dxa"/>
            <w:noWrap/>
            <w:vAlign w:val="center"/>
          </w:tcPr>
          <w:p w14:paraId="563674AD" w14:textId="02D2A4C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0226E8AB" w14:textId="5F3BF2F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327</w:t>
            </w:r>
          </w:p>
        </w:tc>
      </w:tr>
      <w:tr w:rsidR="00761BE4" w:rsidRPr="000E69FA" w14:paraId="39409940"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9899604" w14:textId="5AF24412" w:rsidR="00761BE4" w:rsidRPr="000E69FA" w:rsidRDefault="00761BE4" w:rsidP="00761BE4">
            <w:pPr>
              <w:jc w:val="left"/>
              <w:rPr>
                <w:sz w:val="18"/>
                <w:szCs w:val="18"/>
              </w:rPr>
            </w:pPr>
            <w:r>
              <w:rPr>
                <w:sz w:val="18"/>
                <w:szCs w:val="18"/>
              </w:rPr>
              <w:t>51</w:t>
            </w:r>
          </w:p>
        </w:tc>
        <w:tc>
          <w:tcPr>
            <w:tcW w:w="2666" w:type="dxa"/>
            <w:noWrap/>
            <w:vAlign w:val="center"/>
          </w:tcPr>
          <w:p w14:paraId="1E4CF291" w14:textId="79C8D23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4-Aminobenzoic acid</w:t>
            </w:r>
          </w:p>
        </w:tc>
        <w:tc>
          <w:tcPr>
            <w:tcW w:w="1327" w:type="dxa"/>
            <w:noWrap/>
            <w:vAlign w:val="bottom"/>
          </w:tcPr>
          <w:p w14:paraId="090279B9" w14:textId="0E6D13A7"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PABA</w:t>
            </w:r>
          </w:p>
        </w:tc>
        <w:tc>
          <w:tcPr>
            <w:tcW w:w="955" w:type="dxa"/>
            <w:noWrap/>
            <w:vAlign w:val="center"/>
          </w:tcPr>
          <w:p w14:paraId="3F0467E7" w14:textId="180E05A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5.87</w:t>
            </w:r>
          </w:p>
        </w:tc>
        <w:tc>
          <w:tcPr>
            <w:tcW w:w="1191" w:type="dxa"/>
            <w:noWrap/>
            <w:vAlign w:val="center"/>
          </w:tcPr>
          <w:p w14:paraId="2712DD84" w14:textId="63FF674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545.0308</w:t>
            </w:r>
          </w:p>
        </w:tc>
        <w:tc>
          <w:tcPr>
            <w:tcW w:w="1191" w:type="dxa"/>
            <w:noWrap/>
            <w:vAlign w:val="center"/>
          </w:tcPr>
          <w:p w14:paraId="19C8C734" w14:textId="59AEED7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146</w:t>
            </w:r>
          </w:p>
        </w:tc>
        <w:tc>
          <w:tcPr>
            <w:tcW w:w="1191" w:type="dxa"/>
            <w:noWrap/>
            <w:vAlign w:val="center"/>
          </w:tcPr>
          <w:p w14:paraId="468EDCD9" w14:textId="5874027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345</w:t>
            </w:r>
          </w:p>
        </w:tc>
        <w:tc>
          <w:tcPr>
            <w:tcW w:w="1191" w:type="dxa"/>
            <w:noWrap/>
            <w:vAlign w:val="center"/>
          </w:tcPr>
          <w:p w14:paraId="71BB4B31" w14:textId="3B29285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346</w:t>
            </w:r>
          </w:p>
        </w:tc>
      </w:tr>
      <w:tr w:rsidR="00761BE4" w:rsidRPr="000E69FA" w14:paraId="3F3A8460"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E440F3A" w14:textId="410B42DB" w:rsidR="00761BE4" w:rsidRPr="000E69FA" w:rsidRDefault="00761BE4" w:rsidP="00761BE4">
            <w:pPr>
              <w:jc w:val="left"/>
              <w:rPr>
                <w:sz w:val="18"/>
                <w:szCs w:val="18"/>
              </w:rPr>
            </w:pPr>
            <w:r>
              <w:rPr>
                <w:sz w:val="18"/>
                <w:szCs w:val="18"/>
              </w:rPr>
              <w:t>52</w:t>
            </w:r>
          </w:p>
        </w:tc>
        <w:tc>
          <w:tcPr>
            <w:tcW w:w="2666" w:type="dxa"/>
            <w:noWrap/>
            <w:vAlign w:val="center"/>
          </w:tcPr>
          <w:p w14:paraId="14092241" w14:textId="7510741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1-Methylhistidine</w:t>
            </w:r>
          </w:p>
        </w:tc>
        <w:tc>
          <w:tcPr>
            <w:tcW w:w="1327" w:type="dxa"/>
            <w:noWrap/>
            <w:vAlign w:val="bottom"/>
          </w:tcPr>
          <w:p w14:paraId="3D73C698" w14:textId="2BE7DCB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1D968ACA" w14:textId="406D84BE"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5.89</w:t>
            </w:r>
          </w:p>
        </w:tc>
        <w:tc>
          <w:tcPr>
            <w:tcW w:w="1191" w:type="dxa"/>
            <w:noWrap/>
            <w:vAlign w:val="center"/>
          </w:tcPr>
          <w:p w14:paraId="33572B7E" w14:textId="06B96A6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577.0682</w:t>
            </w:r>
          </w:p>
        </w:tc>
        <w:tc>
          <w:tcPr>
            <w:tcW w:w="1191" w:type="dxa"/>
            <w:noWrap/>
            <w:vAlign w:val="center"/>
          </w:tcPr>
          <w:p w14:paraId="322C5EE2" w14:textId="3BC6327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95</w:t>
            </w:r>
          </w:p>
        </w:tc>
        <w:tc>
          <w:tcPr>
            <w:tcW w:w="1191" w:type="dxa"/>
            <w:noWrap/>
            <w:vAlign w:val="center"/>
          </w:tcPr>
          <w:p w14:paraId="6B40E355" w14:textId="7E46C49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150</w:t>
            </w:r>
          </w:p>
        </w:tc>
        <w:tc>
          <w:tcPr>
            <w:tcW w:w="1191" w:type="dxa"/>
            <w:noWrap/>
            <w:vAlign w:val="center"/>
          </w:tcPr>
          <w:p w14:paraId="335E2EEA" w14:textId="52C557FE"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350</w:t>
            </w:r>
          </w:p>
        </w:tc>
      </w:tr>
      <w:tr w:rsidR="00761BE4" w:rsidRPr="000E69FA" w14:paraId="000F31FB" w14:textId="77777777" w:rsidTr="0083628D">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2F527A6" w14:textId="61B18B35" w:rsidR="00761BE4" w:rsidRPr="000E69FA" w:rsidRDefault="00761BE4" w:rsidP="00761BE4">
            <w:pPr>
              <w:jc w:val="left"/>
              <w:rPr>
                <w:sz w:val="18"/>
                <w:szCs w:val="18"/>
              </w:rPr>
            </w:pPr>
            <w:r>
              <w:rPr>
                <w:sz w:val="18"/>
                <w:szCs w:val="18"/>
              </w:rPr>
              <w:t>53</w:t>
            </w:r>
          </w:p>
        </w:tc>
        <w:tc>
          <w:tcPr>
            <w:tcW w:w="2666" w:type="dxa"/>
            <w:noWrap/>
            <w:vAlign w:val="center"/>
          </w:tcPr>
          <w:p w14:paraId="51FEDDCD" w14:textId="21D1C2B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Chloro-phenylalanine</w:t>
            </w:r>
          </w:p>
        </w:tc>
        <w:tc>
          <w:tcPr>
            <w:tcW w:w="1327" w:type="dxa"/>
            <w:noWrap/>
            <w:vAlign w:val="center"/>
          </w:tcPr>
          <w:p w14:paraId="398FDACA" w14:textId="10CC5169"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5EC93EA3" w14:textId="23EC544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5.91</w:t>
            </w:r>
          </w:p>
        </w:tc>
        <w:tc>
          <w:tcPr>
            <w:tcW w:w="1191" w:type="dxa"/>
            <w:noWrap/>
            <w:vAlign w:val="center"/>
          </w:tcPr>
          <w:p w14:paraId="6974E973" w14:textId="4BD2DE3F"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607.0231</w:t>
            </w:r>
          </w:p>
        </w:tc>
        <w:tc>
          <w:tcPr>
            <w:tcW w:w="1191" w:type="dxa"/>
            <w:noWrap/>
            <w:vAlign w:val="center"/>
          </w:tcPr>
          <w:p w14:paraId="452CD2BE" w14:textId="17B4384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125</w:t>
            </w:r>
          </w:p>
        </w:tc>
        <w:tc>
          <w:tcPr>
            <w:tcW w:w="1191" w:type="dxa"/>
            <w:noWrap/>
            <w:vAlign w:val="center"/>
          </w:tcPr>
          <w:p w14:paraId="639DA76D" w14:textId="4AB57B2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364</w:t>
            </w:r>
          </w:p>
        </w:tc>
        <w:tc>
          <w:tcPr>
            <w:tcW w:w="1191" w:type="dxa"/>
            <w:noWrap/>
            <w:vAlign w:val="center"/>
          </w:tcPr>
          <w:p w14:paraId="322CE9B9" w14:textId="0F2EA399" w:rsidR="00761BE4" w:rsidRPr="000E69FA" w:rsidRDefault="00761BE4" w:rsidP="00761BE4">
            <w:pPr>
              <w:ind w:right="-116"/>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180</w:t>
            </w:r>
          </w:p>
        </w:tc>
      </w:tr>
      <w:tr w:rsidR="00761BE4" w:rsidRPr="000E69FA" w14:paraId="048CBC24"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1FD2081" w14:textId="07FB6768" w:rsidR="00761BE4" w:rsidRPr="000E69FA" w:rsidRDefault="00761BE4" w:rsidP="00761BE4">
            <w:pPr>
              <w:jc w:val="left"/>
              <w:rPr>
                <w:sz w:val="18"/>
                <w:szCs w:val="18"/>
              </w:rPr>
            </w:pPr>
            <w:r>
              <w:rPr>
                <w:sz w:val="18"/>
                <w:szCs w:val="18"/>
              </w:rPr>
              <w:t>54</w:t>
            </w:r>
          </w:p>
        </w:tc>
        <w:tc>
          <w:tcPr>
            <w:tcW w:w="2666" w:type="dxa"/>
            <w:noWrap/>
            <w:vAlign w:val="center"/>
          </w:tcPr>
          <w:p w14:paraId="46D4E927" w14:textId="3973B6C2"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Methionine sulfone</w:t>
            </w:r>
          </w:p>
        </w:tc>
        <w:tc>
          <w:tcPr>
            <w:tcW w:w="1327" w:type="dxa"/>
            <w:noWrap/>
            <w:vAlign w:val="bottom"/>
          </w:tcPr>
          <w:p w14:paraId="7101610B" w14:textId="040CA8B1"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MET-SO</w:t>
            </w:r>
            <w:r w:rsidRPr="00D03D6D">
              <w:rPr>
                <w:rFonts w:cstheme="minorHAnsi"/>
                <w:vertAlign w:val="subscript"/>
                <w:lang w:val="en-US"/>
              </w:rPr>
              <w:t>2</w:t>
            </w:r>
          </w:p>
        </w:tc>
        <w:tc>
          <w:tcPr>
            <w:tcW w:w="955" w:type="dxa"/>
            <w:noWrap/>
            <w:vAlign w:val="center"/>
          </w:tcPr>
          <w:p w14:paraId="5CF4E811" w14:textId="26881B9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5.99</w:t>
            </w:r>
          </w:p>
        </w:tc>
        <w:tc>
          <w:tcPr>
            <w:tcW w:w="1191" w:type="dxa"/>
            <w:noWrap/>
            <w:vAlign w:val="center"/>
          </w:tcPr>
          <w:p w14:paraId="3A77C4CB" w14:textId="349E72B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589.0240</w:t>
            </w:r>
          </w:p>
        </w:tc>
        <w:tc>
          <w:tcPr>
            <w:tcW w:w="1191" w:type="dxa"/>
            <w:noWrap/>
            <w:vAlign w:val="center"/>
          </w:tcPr>
          <w:p w14:paraId="1FC579D0" w14:textId="4ECF2782"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75DEE0C6" w14:textId="2C94D59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82</w:t>
            </w:r>
          </w:p>
        </w:tc>
        <w:tc>
          <w:tcPr>
            <w:tcW w:w="1191" w:type="dxa"/>
            <w:noWrap/>
            <w:vAlign w:val="center"/>
          </w:tcPr>
          <w:p w14:paraId="0261FF53" w14:textId="6C30D0A6"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189</w:t>
            </w:r>
          </w:p>
        </w:tc>
      </w:tr>
      <w:tr w:rsidR="00761BE4" w:rsidRPr="000E69FA" w14:paraId="4D68CADB" w14:textId="77777777" w:rsidTr="0083628D">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61A7245" w14:textId="6129080F" w:rsidR="00761BE4" w:rsidRPr="000E69FA" w:rsidRDefault="00761BE4" w:rsidP="00761BE4">
            <w:pPr>
              <w:jc w:val="left"/>
              <w:rPr>
                <w:sz w:val="18"/>
                <w:szCs w:val="18"/>
              </w:rPr>
            </w:pPr>
            <w:r>
              <w:rPr>
                <w:sz w:val="18"/>
                <w:szCs w:val="18"/>
              </w:rPr>
              <w:t>55</w:t>
            </w:r>
          </w:p>
        </w:tc>
        <w:tc>
          <w:tcPr>
            <w:tcW w:w="2666" w:type="dxa"/>
            <w:noWrap/>
            <w:vAlign w:val="center"/>
          </w:tcPr>
          <w:p w14:paraId="5F9E8C95" w14:textId="40655B3C"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Ornithine</w:t>
            </w:r>
          </w:p>
        </w:tc>
        <w:tc>
          <w:tcPr>
            <w:tcW w:w="1327" w:type="dxa"/>
            <w:noWrap/>
            <w:vAlign w:val="bottom"/>
          </w:tcPr>
          <w:p w14:paraId="608424AE" w14:textId="7A85189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ORN</w:t>
            </w:r>
          </w:p>
        </w:tc>
        <w:tc>
          <w:tcPr>
            <w:tcW w:w="955" w:type="dxa"/>
            <w:noWrap/>
            <w:vAlign w:val="center"/>
          </w:tcPr>
          <w:p w14:paraId="488002A0" w14:textId="0D9444C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6.09</w:t>
            </w:r>
          </w:p>
        </w:tc>
        <w:tc>
          <w:tcPr>
            <w:tcW w:w="1191" w:type="dxa"/>
            <w:noWrap/>
            <w:vAlign w:val="center"/>
          </w:tcPr>
          <w:p w14:paraId="71F17EAD" w14:textId="1CD40A01"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766.0595</w:t>
            </w:r>
          </w:p>
        </w:tc>
        <w:tc>
          <w:tcPr>
            <w:tcW w:w="1191" w:type="dxa"/>
            <w:noWrap/>
            <w:vAlign w:val="center"/>
          </w:tcPr>
          <w:p w14:paraId="5895A8C9" w14:textId="7A2B217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296</w:t>
            </w:r>
          </w:p>
        </w:tc>
        <w:tc>
          <w:tcPr>
            <w:tcW w:w="1191" w:type="dxa"/>
            <w:noWrap/>
            <w:vAlign w:val="center"/>
          </w:tcPr>
          <w:p w14:paraId="0078FD44" w14:textId="43FBA15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3C98CFCD" w14:textId="33FBD019"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69</w:t>
            </w:r>
          </w:p>
        </w:tc>
      </w:tr>
      <w:tr w:rsidR="00761BE4" w:rsidRPr="000E69FA" w14:paraId="70312D98"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483B21A1" w14:textId="3B96EC77" w:rsidR="00761BE4" w:rsidRPr="000E69FA" w:rsidRDefault="00761BE4" w:rsidP="00761BE4">
            <w:pPr>
              <w:jc w:val="left"/>
              <w:rPr>
                <w:sz w:val="18"/>
                <w:szCs w:val="18"/>
              </w:rPr>
            </w:pPr>
            <w:r>
              <w:rPr>
                <w:sz w:val="18"/>
                <w:szCs w:val="18"/>
              </w:rPr>
              <w:t>56</w:t>
            </w:r>
          </w:p>
        </w:tc>
        <w:tc>
          <w:tcPr>
            <w:tcW w:w="2666" w:type="dxa"/>
            <w:noWrap/>
            <w:vAlign w:val="center"/>
          </w:tcPr>
          <w:p w14:paraId="1F85F0D0" w14:textId="4FA91BE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03D6D">
              <w:rPr>
                <w:rFonts w:cstheme="minorHAnsi"/>
                <w:lang w:val="en-US"/>
              </w:rPr>
              <w:t>Acetyltyrosine</w:t>
            </w:r>
            <w:proofErr w:type="spellEnd"/>
          </w:p>
        </w:tc>
        <w:tc>
          <w:tcPr>
            <w:tcW w:w="1327" w:type="dxa"/>
            <w:noWrap/>
            <w:vAlign w:val="bottom"/>
          </w:tcPr>
          <w:p w14:paraId="70740E70" w14:textId="3D52711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2F5AC557" w14:textId="4F0B01C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6.15</w:t>
            </w:r>
          </w:p>
        </w:tc>
        <w:tc>
          <w:tcPr>
            <w:tcW w:w="1191" w:type="dxa"/>
            <w:noWrap/>
            <w:vAlign w:val="center"/>
          </w:tcPr>
          <w:p w14:paraId="48516EC0" w14:textId="2936B87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871.0489</w:t>
            </w:r>
          </w:p>
        </w:tc>
        <w:tc>
          <w:tcPr>
            <w:tcW w:w="1191" w:type="dxa"/>
            <w:noWrap/>
            <w:vAlign w:val="center"/>
          </w:tcPr>
          <w:p w14:paraId="771294E9" w14:textId="00D75B2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333</w:t>
            </w:r>
          </w:p>
        </w:tc>
        <w:tc>
          <w:tcPr>
            <w:tcW w:w="1191" w:type="dxa"/>
            <w:noWrap/>
            <w:vAlign w:val="center"/>
          </w:tcPr>
          <w:p w14:paraId="1EE7B4B2" w14:textId="338BF39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289</w:t>
            </w:r>
          </w:p>
        </w:tc>
        <w:tc>
          <w:tcPr>
            <w:tcW w:w="1191" w:type="dxa"/>
            <w:noWrap/>
            <w:vAlign w:val="center"/>
          </w:tcPr>
          <w:p w14:paraId="3A0BC27E" w14:textId="26EA3C1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188</w:t>
            </w:r>
          </w:p>
        </w:tc>
      </w:tr>
      <w:tr w:rsidR="00761BE4" w:rsidRPr="000E69FA" w14:paraId="62F15A47"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9AF078C" w14:textId="4DC4D962" w:rsidR="00761BE4" w:rsidRPr="000E69FA" w:rsidRDefault="00761BE4" w:rsidP="00761BE4">
            <w:pPr>
              <w:jc w:val="left"/>
              <w:rPr>
                <w:sz w:val="18"/>
                <w:szCs w:val="18"/>
              </w:rPr>
            </w:pPr>
            <w:r>
              <w:rPr>
                <w:sz w:val="18"/>
                <w:szCs w:val="18"/>
              </w:rPr>
              <w:t>57</w:t>
            </w:r>
          </w:p>
        </w:tc>
        <w:tc>
          <w:tcPr>
            <w:tcW w:w="2666" w:type="dxa"/>
            <w:noWrap/>
            <w:vAlign w:val="center"/>
          </w:tcPr>
          <w:p w14:paraId="3AC14BEB" w14:textId="3D7FE01C" w:rsidR="00761BE4" w:rsidRPr="00CE5845" w:rsidRDefault="00761BE4" w:rsidP="00761BE4">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Histidine</w:t>
            </w:r>
          </w:p>
        </w:tc>
        <w:tc>
          <w:tcPr>
            <w:tcW w:w="1327" w:type="dxa"/>
            <w:noWrap/>
            <w:vAlign w:val="bottom"/>
          </w:tcPr>
          <w:p w14:paraId="248A49D8" w14:textId="478BD1C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HIS</w:t>
            </w:r>
          </w:p>
        </w:tc>
        <w:tc>
          <w:tcPr>
            <w:tcW w:w="955" w:type="dxa"/>
            <w:noWrap/>
            <w:vAlign w:val="center"/>
          </w:tcPr>
          <w:p w14:paraId="683FA448" w14:textId="0969B357"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6.28</w:t>
            </w:r>
          </w:p>
        </w:tc>
        <w:tc>
          <w:tcPr>
            <w:tcW w:w="1191" w:type="dxa"/>
            <w:noWrap/>
            <w:vAlign w:val="center"/>
          </w:tcPr>
          <w:p w14:paraId="6C8E3C90" w14:textId="4014E5DF"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789.0391</w:t>
            </w:r>
          </w:p>
        </w:tc>
        <w:tc>
          <w:tcPr>
            <w:tcW w:w="1191" w:type="dxa"/>
            <w:noWrap/>
            <w:vAlign w:val="center"/>
          </w:tcPr>
          <w:p w14:paraId="27B65B6C" w14:textId="6E8AA08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307</w:t>
            </w:r>
          </w:p>
        </w:tc>
        <w:tc>
          <w:tcPr>
            <w:tcW w:w="1191" w:type="dxa"/>
            <w:noWrap/>
            <w:vAlign w:val="center"/>
          </w:tcPr>
          <w:p w14:paraId="19DE027F" w14:textId="60E0A25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362</w:t>
            </w:r>
          </w:p>
        </w:tc>
        <w:tc>
          <w:tcPr>
            <w:tcW w:w="1191" w:type="dxa"/>
            <w:noWrap/>
            <w:vAlign w:val="center"/>
          </w:tcPr>
          <w:p w14:paraId="751287D1" w14:textId="06D9273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113</w:t>
            </w:r>
          </w:p>
        </w:tc>
      </w:tr>
      <w:tr w:rsidR="00761BE4" w:rsidRPr="000E69FA" w14:paraId="0D92346E"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02151A6" w14:textId="5435325C" w:rsidR="00761BE4" w:rsidRPr="000E69FA" w:rsidRDefault="00761BE4" w:rsidP="00761BE4">
            <w:pPr>
              <w:jc w:val="left"/>
              <w:rPr>
                <w:sz w:val="18"/>
                <w:szCs w:val="18"/>
              </w:rPr>
            </w:pPr>
            <w:r>
              <w:rPr>
                <w:sz w:val="18"/>
                <w:szCs w:val="18"/>
              </w:rPr>
              <w:t>58</w:t>
            </w:r>
          </w:p>
        </w:tc>
        <w:tc>
          <w:tcPr>
            <w:tcW w:w="2666" w:type="dxa"/>
            <w:noWrap/>
            <w:vAlign w:val="center"/>
          </w:tcPr>
          <w:p w14:paraId="794630CE" w14:textId="415B741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03D6D">
              <w:rPr>
                <w:rFonts w:cstheme="minorHAnsi"/>
                <w:lang w:val="en-US"/>
              </w:rPr>
              <w:t>Glycylproline</w:t>
            </w:r>
            <w:proofErr w:type="spellEnd"/>
          </w:p>
        </w:tc>
        <w:tc>
          <w:tcPr>
            <w:tcW w:w="1327" w:type="dxa"/>
            <w:noWrap/>
            <w:vAlign w:val="bottom"/>
          </w:tcPr>
          <w:p w14:paraId="14CB576F" w14:textId="2C805AB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GPR</w:t>
            </w:r>
          </w:p>
        </w:tc>
        <w:tc>
          <w:tcPr>
            <w:tcW w:w="955" w:type="dxa"/>
            <w:noWrap/>
            <w:vAlign w:val="center"/>
          </w:tcPr>
          <w:p w14:paraId="57E5F5E5" w14:textId="47D3A77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6.36</w:t>
            </w:r>
          </w:p>
        </w:tc>
        <w:tc>
          <w:tcPr>
            <w:tcW w:w="1191" w:type="dxa"/>
            <w:noWrap/>
            <w:vAlign w:val="center"/>
          </w:tcPr>
          <w:p w14:paraId="2C17315A" w14:textId="2DA633B1"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580.0679</w:t>
            </w:r>
          </w:p>
        </w:tc>
        <w:tc>
          <w:tcPr>
            <w:tcW w:w="1191" w:type="dxa"/>
            <w:noWrap/>
            <w:vAlign w:val="center"/>
          </w:tcPr>
          <w:p w14:paraId="10CD1766" w14:textId="6619008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70</w:t>
            </w:r>
          </w:p>
        </w:tc>
        <w:tc>
          <w:tcPr>
            <w:tcW w:w="1191" w:type="dxa"/>
            <w:noWrap/>
            <w:vAlign w:val="center"/>
          </w:tcPr>
          <w:p w14:paraId="27076565" w14:textId="00FC4F0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153</w:t>
            </w:r>
          </w:p>
        </w:tc>
        <w:tc>
          <w:tcPr>
            <w:tcW w:w="1191" w:type="dxa"/>
            <w:noWrap/>
            <w:vAlign w:val="center"/>
          </w:tcPr>
          <w:p w14:paraId="61C99627" w14:textId="167B2D9B"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296</w:t>
            </w:r>
          </w:p>
        </w:tc>
      </w:tr>
      <w:tr w:rsidR="00761BE4" w:rsidRPr="000E69FA" w14:paraId="623F15B3"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CF226C5" w14:textId="1D6A2990" w:rsidR="00761BE4" w:rsidRPr="000E69FA" w:rsidRDefault="00761BE4" w:rsidP="00761BE4">
            <w:pPr>
              <w:jc w:val="left"/>
              <w:rPr>
                <w:sz w:val="18"/>
                <w:szCs w:val="18"/>
              </w:rPr>
            </w:pPr>
            <w:r>
              <w:rPr>
                <w:sz w:val="18"/>
                <w:szCs w:val="18"/>
              </w:rPr>
              <w:lastRenderedPageBreak/>
              <w:t>59</w:t>
            </w:r>
          </w:p>
        </w:tc>
        <w:tc>
          <w:tcPr>
            <w:tcW w:w="2666" w:type="dxa"/>
            <w:noWrap/>
            <w:vAlign w:val="center"/>
          </w:tcPr>
          <w:p w14:paraId="30C61FFF" w14:textId="758947DF" w:rsidR="00761BE4" w:rsidRPr="00CE5845" w:rsidRDefault="00761BE4" w:rsidP="00761BE4">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Lysine</w:t>
            </w:r>
          </w:p>
        </w:tc>
        <w:tc>
          <w:tcPr>
            <w:tcW w:w="1327" w:type="dxa"/>
            <w:noWrap/>
            <w:vAlign w:val="bottom"/>
          </w:tcPr>
          <w:p w14:paraId="3BC6379A" w14:textId="77D16747"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LYS</w:t>
            </w:r>
          </w:p>
        </w:tc>
        <w:tc>
          <w:tcPr>
            <w:tcW w:w="955" w:type="dxa"/>
            <w:noWrap/>
            <w:vAlign w:val="center"/>
          </w:tcPr>
          <w:p w14:paraId="3E4FF11A" w14:textId="77A45EA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6.46</w:t>
            </w:r>
          </w:p>
        </w:tc>
        <w:tc>
          <w:tcPr>
            <w:tcW w:w="1191" w:type="dxa"/>
            <w:noWrap/>
            <w:vAlign w:val="center"/>
          </w:tcPr>
          <w:p w14:paraId="1BE14A57" w14:textId="0EA89007"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780.0751</w:t>
            </w:r>
          </w:p>
        </w:tc>
        <w:tc>
          <w:tcPr>
            <w:tcW w:w="1191" w:type="dxa"/>
            <w:noWrap/>
            <w:vAlign w:val="center"/>
          </w:tcPr>
          <w:p w14:paraId="2CEDA18E" w14:textId="5D7D69C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310</w:t>
            </w:r>
          </w:p>
        </w:tc>
        <w:tc>
          <w:tcPr>
            <w:tcW w:w="1191" w:type="dxa"/>
            <w:noWrap/>
            <w:vAlign w:val="center"/>
          </w:tcPr>
          <w:p w14:paraId="335B9609" w14:textId="12142677"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5B979BC1" w14:textId="6AFE5C0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153</w:t>
            </w:r>
          </w:p>
        </w:tc>
      </w:tr>
      <w:tr w:rsidR="00761BE4" w:rsidRPr="000E69FA" w14:paraId="736E6C91" w14:textId="77777777" w:rsidTr="008362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9306505" w14:textId="1C2CDA0A" w:rsidR="00761BE4" w:rsidRPr="000A4FD0" w:rsidRDefault="00761BE4" w:rsidP="00761BE4">
            <w:pPr>
              <w:jc w:val="left"/>
              <w:rPr>
                <w:sz w:val="18"/>
                <w:szCs w:val="18"/>
              </w:rPr>
            </w:pPr>
            <w:r>
              <w:rPr>
                <w:sz w:val="18"/>
                <w:szCs w:val="18"/>
              </w:rPr>
              <w:t>60</w:t>
            </w:r>
          </w:p>
        </w:tc>
        <w:tc>
          <w:tcPr>
            <w:tcW w:w="2666" w:type="dxa"/>
            <w:noWrap/>
            <w:vAlign w:val="center"/>
          </w:tcPr>
          <w:p w14:paraId="40A0475C" w14:textId="6E36539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Tyramine</w:t>
            </w:r>
          </w:p>
        </w:tc>
        <w:tc>
          <w:tcPr>
            <w:tcW w:w="1327" w:type="dxa"/>
            <w:noWrap/>
            <w:vAlign w:val="center"/>
          </w:tcPr>
          <w:p w14:paraId="5FDE6664" w14:textId="0014C49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720AFF97" w14:textId="4A3A22D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6.48</w:t>
            </w:r>
          </w:p>
        </w:tc>
        <w:tc>
          <w:tcPr>
            <w:tcW w:w="1191" w:type="dxa"/>
            <w:noWrap/>
            <w:vAlign w:val="center"/>
          </w:tcPr>
          <w:p w14:paraId="2AFC27F6" w14:textId="693A89B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589.0570</w:t>
            </w:r>
          </w:p>
        </w:tc>
        <w:tc>
          <w:tcPr>
            <w:tcW w:w="1191" w:type="dxa"/>
            <w:noWrap/>
            <w:vAlign w:val="center"/>
          </w:tcPr>
          <w:p w14:paraId="2695D59F" w14:textId="09E40B1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346</w:t>
            </w:r>
          </w:p>
        </w:tc>
        <w:tc>
          <w:tcPr>
            <w:tcW w:w="1191" w:type="dxa"/>
            <w:noWrap/>
            <w:vAlign w:val="center"/>
          </w:tcPr>
          <w:p w14:paraId="5D30F2A7" w14:textId="500F42C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333</w:t>
            </w:r>
          </w:p>
        </w:tc>
        <w:tc>
          <w:tcPr>
            <w:tcW w:w="1191" w:type="dxa"/>
            <w:noWrap/>
            <w:vAlign w:val="center"/>
          </w:tcPr>
          <w:p w14:paraId="39D9CBDB" w14:textId="35FBAE5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289</w:t>
            </w:r>
          </w:p>
        </w:tc>
      </w:tr>
      <w:tr w:rsidR="00761BE4" w:rsidRPr="000E69FA" w14:paraId="05216F59" w14:textId="77777777" w:rsidTr="0083628D">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E47F8F9" w14:textId="717E0098" w:rsidR="00761BE4" w:rsidRPr="00D20056" w:rsidRDefault="00761BE4" w:rsidP="00761BE4">
            <w:pPr>
              <w:jc w:val="left"/>
              <w:rPr>
                <w:sz w:val="18"/>
                <w:szCs w:val="18"/>
              </w:rPr>
            </w:pPr>
            <w:r w:rsidRPr="00D20056">
              <w:rPr>
                <w:sz w:val="18"/>
                <w:szCs w:val="18"/>
              </w:rPr>
              <w:t>61</w:t>
            </w:r>
          </w:p>
        </w:tc>
        <w:tc>
          <w:tcPr>
            <w:tcW w:w="2666" w:type="dxa"/>
            <w:noWrap/>
            <w:vAlign w:val="bottom"/>
          </w:tcPr>
          <w:p w14:paraId="5A2763DD" w14:textId="7314DFCB" w:rsidR="00761BE4" w:rsidRPr="000E69FA" w:rsidRDefault="00761BE4" w:rsidP="00761BE4">
            <w:pPr>
              <w:ind w:right="-27"/>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2,6-Diaminopimelic acid (isomers)</w:t>
            </w:r>
          </w:p>
        </w:tc>
        <w:tc>
          <w:tcPr>
            <w:tcW w:w="1327" w:type="dxa"/>
            <w:noWrap/>
            <w:vAlign w:val="bottom"/>
          </w:tcPr>
          <w:p w14:paraId="342EF56B" w14:textId="0E27915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 </w:t>
            </w:r>
          </w:p>
        </w:tc>
        <w:tc>
          <w:tcPr>
            <w:tcW w:w="955" w:type="dxa"/>
            <w:noWrap/>
            <w:vAlign w:val="center"/>
          </w:tcPr>
          <w:p w14:paraId="0889E570" w14:textId="318AEE2C"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6.93</w:t>
            </w:r>
          </w:p>
        </w:tc>
        <w:tc>
          <w:tcPr>
            <w:tcW w:w="1191" w:type="dxa"/>
            <w:noWrap/>
            <w:vAlign w:val="center"/>
          </w:tcPr>
          <w:p w14:paraId="2D33ABD1" w14:textId="5B9FB469"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1006.0616</w:t>
            </w:r>
          </w:p>
        </w:tc>
        <w:tc>
          <w:tcPr>
            <w:tcW w:w="1191" w:type="dxa"/>
            <w:noWrap/>
            <w:vAlign w:val="center"/>
          </w:tcPr>
          <w:p w14:paraId="32533842" w14:textId="5BBDD36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308</w:t>
            </w:r>
          </w:p>
        </w:tc>
        <w:tc>
          <w:tcPr>
            <w:tcW w:w="1191" w:type="dxa"/>
            <w:noWrap/>
            <w:vAlign w:val="center"/>
          </w:tcPr>
          <w:p w14:paraId="3DA212D2" w14:textId="26CFD37F"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536</w:t>
            </w:r>
          </w:p>
        </w:tc>
        <w:tc>
          <w:tcPr>
            <w:tcW w:w="1191" w:type="dxa"/>
            <w:noWrap/>
            <w:vAlign w:val="center"/>
          </w:tcPr>
          <w:p w14:paraId="0DB8C9C6" w14:textId="047743A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b/>
                <w:bCs/>
                <w:sz w:val="18"/>
                <w:szCs w:val="18"/>
              </w:rPr>
            </w:pPr>
            <w:r w:rsidRPr="00D03D6D">
              <w:rPr>
                <w:rFonts w:cstheme="minorHAnsi"/>
                <w:lang w:val="en-US"/>
              </w:rPr>
              <w:t> </w:t>
            </w:r>
          </w:p>
        </w:tc>
      </w:tr>
      <w:tr w:rsidR="00761BE4" w:rsidRPr="000E69FA" w14:paraId="3B63954F" w14:textId="77777777" w:rsidTr="008362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EB96892" w14:textId="663E66E1" w:rsidR="00761BE4" w:rsidRPr="000E69FA" w:rsidRDefault="00761BE4" w:rsidP="00761BE4">
            <w:pPr>
              <w:jc w:val="left"/>
              <w:rPr>
                <w:sz w:val="18"/>
                <w:szCs w:val="18"/>
              </w:rPr>
            </w:pPr>
            <w:r>
              <w:rPr>
                <w:sz w:val="18"/>
                <w:szCs w:val="18"/>
              </w:rPr>
              <w:t>62</w:t>
            </w:r>
          </w:p>
        </w:tc>
        <w:tc>
          <w:tcPr>
            <w:tcW w:w="2666" w:type="dxa"/>
            <w:noWrap/>
            <w:vAlign w:val="center"/>
          </w:tcPr>
          <w:p w14:paraId="59ED8E91" w14:textId="04D7DA7A" w:rsidR="00761BE4" w:rsidRPr="00CE5845" w:rsidRDefault="00761BE4" w:rsidP="00761BE4">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Tyrosine</w:t>
            </w:r>
          </w:p>
        </w:tc>
        <w:tc>
          <w:tcPr>
            <w:tcW w:w="1327" w:type="dxa"/>
            <w:noWrap/>
            <w:vAlign w:val="bottom"/>
          </w:tcPr>
          <w:p w14:paraId="09832F50" w14:textId="5F5CAE4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TYR</w:t>
            </w:r>
          </w:p>
        </w:tc>
        <w:tc>
          <w:tcPr>
            <w:tcW w:w="955" w:type="dxa"/>
            <w:noWrap/>
            <w:vAlign w:val="center"/>
          </w:tcPr>
          <w:p w14:paraId="08BAD35A" w14:textId="29F5974C"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6.95</w:t>
            </w:r>
          </w:p>
        </w:tc>
        <w:tc>
          <w:tcPr>
            <w:tcW w:w="1191" w:type="dxa"/>
            <w:noWrap/>
            <w:vAlign w:val="center"/>
          </w:tcPr>
          <w:p w14:paraId="024ADB85" w14:textId="738E7BE2"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815.0435</w:t>
            </w:r>
          </w:p>
        </w:tc>
        <w:tc>
          <w:tcPr>
            <w:tcW w:w="1191" w:type="dxa"/>
            <w:noWrap/>
            <w:vAlign w:val="center"/>
          </w:tcPr>
          <w:p w14:paraId="0CD43D29" w14:textId="20F198D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333</w:t>
            </w:r>
          </w:p>
        </w:tc>
        <w:tc>
          <w:tcPr>
            <w:tcW w:w="1191" w:type="dxa"/>
            <w:noWrap/>
            <w:vAlign w:val="center"/>
          </w:tcPr>
          <w:p w14:paraId="453AF815" w14:textId="20EF419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289</w:t>
            </w:r>
          </w:p>
        </w:tc>
        <w:tc>
          <w:tcPr>
            <w:tcW w:w="1191" w:type="dxa"/>
            <w:noWrap/>
            <w:vAlign w:val="center"/>
          </w:tcPr>
          <w:p w14:paraId="024C1238" w14:textId="1CAC5F8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761BE4" w:rsidRPr="000E69FA" w14:paraId="3A8D5109"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7663BC8F" w14:textId="59D3C06C" w:rsidR="00761BE4" w:rsidRPr="000E69FA" w:rsidRDefault="00761BE4" w:rsidP="00761BE4">
            <w:pPr>
              <w:jc w:val="left"/>
              <w:rPr>
                <w:sz w:val="18"/>
                <w:szCs w:val="18"/>
              </w:rPr>
            </w:pPr>
            <w:r>
              <w:rPr>
                <w:sz w:val="18"/>
                <w:szCs w:val="18"/>
              </w:rPr>
              <w:t>63</w:t>
            </w:r>
          </w:p>
        </w:tc>
        <w:tc>
          <w:tcPr>
            <w:tcW w:w="2666" w:type="dxa"/>
            <w:noWrap/>
            <w:vAlign w:val="bottom"/>
          </w:tcPr>
          <w:p w14:paraId="6B45A804" w14:textId="571CA2B3" w:rsidR="00761BE4" w:rsidRPr="00CE5845" w:rsidRDefault="00761BE4" w:rsidP="00761BE4">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CE5845">
              <w:rPr>
                <w:rFonts w:cstheme="minorHAnsi"/>
                <w:i/>
                <w:iCs/>
                <w:lang w:val="en-US"/>
              </w:rPr>
              <w:t>5-Hydroxylysine (isomers)</w:t>
            </w:r>
          </w:p>
        </w:tc>
        <w:tc>
          <w:tcPr>
            <w:tcW w:w="1327" w:type="dxa"/>
            <w:noWrap/>
            <w:vAlign w:val="bottom"/>
          </w:tcPr>
          <w:p w14:paraId="6A4B9B36" w14:textId="44097AC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5-HLY</w:t>
            </w:r>
          </w:p>
        </w:tc>
        <w:tc>
          <w:tcPr>
            <w:tcW w:w="955" w:type="dxa"/>
            <w:noWrap/>
            <w:vAlign w:val="center"/>
          </w:tcPr>
          <w:p w14:paraId="718E46E6" w14:textId="1798886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7.17</w:t>
            </w:r>
          </w:p>
        </w:tc>
        <w:tc>
          <w:tcPr>
            <w:tcW w:w="1191" w:type="dxa"/>
            <w:noWrap/>
            <w:vAlign w:val="center"/>
          </w:tcPr>
          <w:p w14:paraId="7A42CF0D" w14:textId="45FE78E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1022.0565</w:t>
            </w:r>
          </w:p>
        </w:tc>
        <w:tc>
          <w:tcPr>
            <w:tcW w:w="1191" w:type="dxa"/>
            <w:noWrap/>
            <w:vAlign w:val="center"/>
          </w:tcPr>
          <w:p w14:paraId="700E1C55" w14:textId="3BE4736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269</w:t>
            </w:r>
          </w:p>
        </w:tc>
        <w:tc>
          <w:tcPr>
            <w:tcW w:w="1191" w:type="dxa"/>
            <w:noWrap/>
            <w:vAlign w:val="center"/>
          </w:tcPr>
          <w:p w14:paraId="6861D765" w14:textId="069FF1E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0C913AE6" w14:textId="075243FC"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69</w:t>
            </w:r>
          </w:p>
        </w:tc>
      </w:tr>
      <w:tr w:rsidR="00761BE4" w:rsidRPr="000E69FA" w14:paraId="4229D341"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5A6AAB0C" w14:textId="642F75D2" w:rsidR="00761BE4" w:rsidRPr="000E69FA" w:rsidRDefault="00761BE4" w:rsidP="00761BE4">
            <w:pPr>
              <w:jc w:val="left"/>
              <w:rPr>
                <w:sz w:val="18"/>
                <w:szCs w:val="18"/>
              </w:rPr>
            </w:pPr>
            <w:r>
              <w:rPr>
                <w:sz w:val="18"/>
                <w:szCs w:val="18"/>
              </w:rPr>
              <w:t>64</w:t>
            </w:r>
          </w:p>
        </w:tc>
        <w:tc>
          <w:tcPr>
            <w:tcW w:w="2666" w:type="dxa"/>
            <w:noWrap/>
            <w:vAlign w:val="center"/>
          </w:tcPr>
          <w:p w14:paraId="4930D0F6" w14:textId="74BE0F7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Cystathionine</w:t>
            </w:r>
          </w:p>
        </w:tc>
        <w:tc>
          <w:tcPr>
            <w:tcW w:w="1327" w:type="dxa"/>
            <w:noWrap/>
            <w:vAlign w:val="bottom"/>
          </w:tcPr>
          <w:p w14:paraId="70CD52E4" w14:textId="27467151"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CTH</w:t>
            </w:r>
          </w:p>
        </w:tc>
        <w:tc>
          <w:tcPr>
            <w:tcW w:w="955" w:type="dxa"/>
            <w:noWrap/>
            <w:vAlign w:val="center"/>
          </w:tcPr>
          <w:p w14:paraId="0FF1F9C1" w14:textId="4A7B3DAA"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7.57</w:t>
            </w:r>
          </w:p>
        </w:tc>
        <w:tc>
          <w:tcPr>
            <w:tcW w:w="1191" w:type="dxa"/>
            <w:noWrap/>
            <w:vAlign w:val="center"/>
          </w:tcPr>
          <w:p w14:paraId="51071D94" w14:textId="257DC51B"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1038.0337</w:t>
            </w:r>
          </w:p>
        </w:tc>
        <w:tc>
          <w:tcPr>
            <w:tcW w:w="1191" w:type="dxa"/>
            <w:noWrap/>
            <w:vAlign w:val="center"/>
          </w:tcPr>
          <w:p w14:paraId="1906A703" w14:textId="33727E47"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328</w:t>
            </w:r>
          </w:p>
        </w:tc>
        <w:tc>
          <w:tcPr>
            <w:tcW w:w="1191" w:type="dxa"/>
            <w:noWrap/>
            <w:vAlign w:val="center"/>
          </w:tcPr>
          <w:p w14:paraId="2F41D550" w14:textId="59F61440"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282</w:t>
            </w:r>
          </w:p>
        </w:tc>
        <w:tc>
          <w:tcPr>
            <w:tcW w:w="1191" w:type="dxa"/>
            <w:noWrap/>
            <w:vAlign w:val="center"/>
          </w:tcPr>
          <w:p w14:paraId="0BA132E3" w14:textId="04D1242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69</w:t>
            </w:r>
          </w:p>
        </w:tc>
      </w:tr>
      <w:tr w:rsidR="00761BE4" w:rsidRPr="000E69FA" w14:paraId="398B322C" w14:textId="77777777" w:rsidTr="0083628D">
        <w:trPr>
          <w:trHeight w:val="315"/>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599A4592" w14:textId="0D7119DA" w:rsidR="00761BE4" w:rsidRPr="000E69FA" w:rsidRDefault="00761BE4" w:rsidP="00761BE4">
            <w:pPr>
              <w:jc w:val="left"/>
              <w:rPr>
                <w:sz w:val="18"/>
                <w:szCs w:val="18"/>
              </w:rPr>
            </w:pPr>
            <w:r>
              <w:rPr>
                <w:sz w:val="18"/>
                <w:szCs w:val="18"/>
              </w:rPr>
              <w:t>65</w:t>
            </w:r>
          </w:p>
        </w:tc>
        <w:tc>
          <w:tcPr>
            <w:tcW w:w="2666" w:type="dxa"/>
            <w:noWrap/>
            <w:vAlign w:val="center"/>
          </w:tcPr>
          <w:p w14:paraId="0E6BCD88" w14:textId="6996508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Dopamine</w:t>
            </w:r>
          </w:p>
        </w:tc>
        <w:tc>
          <w:tcPr>
            <w:tcW w:w="1327" w:type="dxa"/>
            <w:noWrap/>
            <w:vAlign w:val="bottom"/>
          </w:tcPr>
          <w:p w14:paraId="58B88590" w14:textId="138FE189" w:rsidR="00761BE4" w:rsidRPr="000E69FA" w:rsidRDefault="00761BE4" w:rsidP="00761BE4">
            <w:pPr>
              <w:ind w:right="-11"/>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DAM</w:t>
            </w:r>
          </w:p>
        </w:tc>
        <w:tc>
          <w:tcPr>
            <w:tcW w:w="955" w:type="dxa"/>
            <w:noWrap/>
            <w:vAlign w:val="center"/>
          </w:tcPr>
          <w:p w14:paraId="39E8D721" w14:textId="5C5DB3C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7.52</w:t>
            </w:r>
          </w:p>
        </w:tc>
        <w:tc>
          <w:tcPr>
            <w:tcW w:w="1191" w:type="dxa"/>
            <w:noWrap/>
            <w:vAlign w:val="center"/>
          </w:tcPr>
          <w:p w14:paraId="3491E375" w14:textId="767549A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831.0000</w:t>
            </w:r>
          </w:p>
        </w:tc>
        <w:tc>
          <w:tcPr>
            <w:tcW w:w="1191" w:type="dxa"/>
            <w:noWrap/>
            <w:vAlign w:val="center"/>
          </w:tcPr>
          <w:p w14:paraId="5BCFCA81" w14:textId="33277356"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256</w:t>
            </w:r>
          </w:p>
        </w:tc>
        <w:tc>
          <w:tcPr>
            <w:tcW w:w="1191" w:type="dxa"/>
            <w:noWrap/>
            <w:vAlign w:val="center"/>
          </w:tcPr>
          <w:p w14:paraId="4D98B03F" w14:textId="5C6C0A6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531</w:t>
            </w:r>
          </w:p>
        </w:tc>
        <w:tc>
          <w:tcPr>
            <w:tcW w:w="1191" w:type="dxa"/>
            <w:noWrap/>
            <w:vAlign w:val="center"/>
          </w:tcPr>
          <w:p w14:paraId="75AE449D" w14:textId="6745696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113</w:t>
            </w:r>
          </w:p>
        </w:tc>
      </w:tr>
      <w:tr w:rsidR="00761BE4" w:rsidRPr="000E69FA" w14:paraId="1B087351" w14:textId="77777777" w:rsidTr="00E0708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C1094A2" w14:textId="6AF9DD9A" w:rsidR="00761BE4" w:rsidRPr="000E69FA" w:rsidRDefault="00761BE4" w:rsidP="00761BE4">
            <w:pPr>
              <w:jc w:val="left"/>
              <w:rPr>
                <w:sz w:val="18"/>
                <w:szCs w:val="18"/>
              </w:rPr>
            </w:pPr>
            <w:r>
              <w:rPr>
                <w:sz w:val="18"/>
                <w:szCs w:val="18"/>
              </w:rPr>
              <w:t>66</w:t>
            </w:r>
          </w:p>
        </w:tc>
        <w:tc>
          <w:tcPr>
            <w:tcW w:w="2666" w:type="dxa"/>
            <w:noWrap/>
            <w:vAlign w:val="center"/>
          </w:tcPr>
          <w:p w14:paraId="1322CBBE" w14:textId="7A677CCA" w:rsidR="00761BE4" w:rsidRPr="00CE5845" w:rsidRDefault="00761BE4" w:rsidP="00761BE4">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CE5845">
              <w:rPr>
                <w:rFonts w:cstheme="minorHAnsi"/>
                <w:i/>
                <w:iCs/>
                <w:lang w:val="en-US"/>
              </w:rPr>
              <w:t>Tryptophan</w:t>
            </w:r>
          </w:p>
        </w:tc>
        <w:tc>
          <w:tcPr>
            <w:tcW w:w="1327" w:type="dxa"/>
            <w:noWrap/>
            <w:vAlign w:val="bottom"/>
          </w:tcPr>
          <w:p w14:paraId="38EEF70A" w14:textId="692E1889"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TRP</w:t>
            </w:r>
          </w:p>
        </w:tc>
        <w:tc>
          <w:tcPr>
            <w:tcW w:w="955" w:type="dxa"/>
            <w:noWrap/>
            <w:vAlign w:val="center"/>
          </w:tcPr>
          <w:p w14:paraId="42880B41" w14:textId="708A7C3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7.49</w:t>
            </w:r>
          </w:p>
        </w:tc>
        <w:tc>
          <w:tcPr>
            <w:tcW w:w="1191" w:type="dxa"/>
            <w:noWrap/>
            <w:vAlign w:val="center"/>
          </w:tcPr>
          <w:p w14:paraId="7824A788" w14:textId="3B968D29"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612.0730</w:t>
            </w:r>
          </w:p>
        </w:tc>
        <w:tc>
          <w:tcPr>
            <w:tcW w:w="1191" w:type="dxa"/>
            <w:noWrap/>
            <w:vAlign w:val="center"/>
          </w:tcPr>
          <w:p w14:paraId="313C1454" w14:textId="649B1E4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130</w:t>
            </w:r>
          </w:p>
        </w:tc>
        <w:tc>
          <w:tcPr>
            <w:tcW w:w="1191" w:type="dxa"/>
            <w:noWrap/>
            <w:vAlign w:val="center"/>
          </w:tcPr>
          <w:p w14:paraId="68E4A12C" w14:textId="4AEE59F5"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131</w:t>
            </w:r>
          </w:p>
        </w:tc>
        <w:tc>
          <w:tcPr>
            <w:tcW w:w="1191" w:type="dxa"/>
            <w:noWrap/>
            <w:vAlign w:val="center"/>
          </w:tcPr>
          <w:p w14:paraId="2607F9D7" w14:textId="0DAEE6E4"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385</w:t>
            </w:r>
          </w:p>
        </w:tc>
      </w:tr>
      <w:tr w:rsidR="00761BE4" w:rsidRPr="000E69FA" w14:paraId="225AA449"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2E3CA578" w14:textId="29C2A078" w:rsidR="00761BE4" w:rsidRPr="000E69FA" w:rsidRDefault="00761BE4" w:rsidP="00761BE4">
            <w:pPr>
              <w:jc w:val="left"/>
              <w:rPr>
                <w:sz w:val="18"/>
                <w:szCs w:val="18"/>
              </w:rPr>
            </w:pPr>
            <w:r>
              <w:rPr>
                <w:sz w:val="18"/>
                <w:szCs w:val="18"/>
              </w:rPr>
              <w:t>67</w:t>
            </w:r>
          </w:p>
        </w:tc>
        <w:tc>
          <w:tcPr>
            <w:tcW w:w="2666" w:type="dxa"/>
            <w:noWrap/>
            <w:vAlign w:val="center"/>
          </w:tcPr>
          <w:p w14:paraId="67A4CB87" w14:textId="693F11FA"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3,4-Dihydroxyphenylalanine</w:t>
            </w:r>
          </w:p>
        </w:tc>
        <w:tc>
          <w:tcPr>
            <w:tcW w:w="1327" w:type="dxa"/>
            <w:noWrap/>
            <w:vAlign w:val="bottom"/>
          </w:tcPr>
          <w:p w14:paraId="3820D934" w14:textId="5B1B6BFB"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DOPA</w:t>
            </w:r>
          </w:p>
        </w:tc>
        <w:tc>
          <w:tcPr>
            <w:tcW w:w="955" w:type="dxa"/>
            <w:noWrap/>
            <w:vAlign w:val="center"/>
          </w:tcPr>
          <w:p w14:paraId="5F396D97" w14:textId="161FCF8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7.73</w:t>
            </w:r>
          </w:p>
        </w:tc>
        <w:tc>
          <w:tcPr>
            <w:tcW w:w="1191" w:type="dxa"/>
            <w:noWrap/>
            <w:vAlign w:val="center"/>
          </w:tcPr>
          <w:p w14:paraId="392E218F" w14:textId="1822F3A8"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1057.0249</w:t>
            </w:r>
          </w:p>
        </w:tc>
        <w:tc>
          <w:tcPr>
            <w:tcW w:w="1191" w:type="dxa"/>
            <w:noWrap/>
            <w:vAlign w:val="center"/>
          </w:tcPr>
          <w:p w14:paraId="39CA2D69" w14:textId="25C0CEFA"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149</w:t>
            </w:r>
          </w:p>
        </w:tc>
        <w:tc>
          <w:tcPr>
            <w:tcW w:w="1191" w:type="dxa"/>
            <w:noWrap/>
            <w:vAlign w:val="center"/>
          </w:tcPr>
          <w:p w14:paraId="1C3CF368" w14:textId="20552F22"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531</w:t>
            </w:r>
          </w:p>
        </w:tc>
        <w:tc>
          <w:tcPr>
            <w:tcW w:w="1191" w:type="dxa"/>
            <w:noWrap/>
            <w:vAlign w:val="center"/>
          </w:tcPr>
          <w:p w14:paraId="6952A396" w14:textId="6E14E8C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575</w:t>
            </w:r>
          </w:p>
        </w:tc>
      </w:tr>
      <w:tr w:rsidR="00761BE4" w:rsidRPr="000E69FA" w14:paraId="455ECF7E" w14:textId="77777777" w:rsidTr="00E0708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0A5D427D" w14:textId="6137E801" w:rsidR="00761BE4" w:rsidRPr="000E69FA" w:rsidRDefault="00761BE4" w:rsidP="00761BE4">
            <w:pPr>
              <w:jc w:val="left"/>
              <w:rPr>
                <w:sz w:val="18"/>
                <w:szCs w:val="18"/>
              </w:rPr>
            </w:pPr>
            <w:r>
              <w:rPr>
                <w:sz w:val="18"/>
                <w:szCs w:val="18"/>
              </w:rPr>
              <w:t>68</w:t>
            </w:r>
          </w:p>
        </w:tc>
        <w:tc>
          <w:tcPr>
            <w:tcW w:w="2666" w:type="dxa"/>
            <w:noWrap/>
            <w:vAlign w:val="center"/>
          </w:tcPr>
          <w:p w14:paraId="36CC7134" w14:textId="3BDC750B"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Cystine</w:t>
            </w:r>
          </w:p>
        </w:tc>
        <w:tc>
          <w:tcPr>
            <w:tcW w:w="1327" w:type="dxa"/>
            <w:noWrap/>
            <w:vAlign w:val="bottom"/>
          </w:tcPr>
          <w:p w14:paraId="5C1FAFC8" w14:textId="21E998C1"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C-C</w:t>
            </w:r>
          </w:p>
        </w:tc>
        <w:tc>
          <w:tcPr>
            <w:tcW w:w="955" w:type="dxa"/>
            <w:noWrap/>
            <w:vAlign w:val="center"/>
          </w:tcPr>
          <w:p w14:paraId="46A767F8" w14:textId="2895BE5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7.78</w:t>
            </w:r>
          </w:p>
        </w:tc>
        <w:tc>
          <w:tcPr>
            <w:tcW w:w="1191" w:type="dxa"/>
            <w:noWrap/>
            <w:vAlign w:val="center"/>
          </w:tcPr>
          <w:p w14:paraId="1F4C668B" w14:textId="5FCBC38F"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1055.9901</w:t>
            </w:r>
          </w:p>
        </w:tc>
        <w:tc>
          <w:tcPr>
            <w:tcW w:w="1191" w:type="dxa"/>
            <w:noWrap/>
            <w:vAlign w:val="center"/>
          </w:tcPr>
          <w:p w14:paraId="5106A6FB" w14:textId="30D6D4A6"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496</w:t>
            </w:r>
          </w:p>
        </w:tc>
        <w:tc>
          <w:tcPr>
            <w:tcW w:w="1191" w:type="dxa"/>
            <w:noWrap/>
            <w:vAlign w:val="center"/>
          </w:tcPr>
          <w:p w14:paraId="0740C5C7" w14:textId="309C02BA"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268</w:t>
            </w:r>
          </w:p>
        </w:tc>
        <w:tc>
          <w:tcPr>
            <w:tcW w:w="1191" w:type="dxa"/>
            <w:noWrap/>
            <w:vAlign w:val="center"/>
          </w:tcPr>
          <w:p w14:paraId="5AF0078F" w14:textId="5869CAEE"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r>
      <w:tr w:rsidR="00761BE4" w:rsidRPr="000E69FA" w14:paraId="5792ACCC" w14:textId="77777777" w:rsidTr="00E07086">
        <w:trPr>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614AE6BE" w14:textId="1475B0F7" w:rsidR="00761BE4" w:rsidRPr="000E69FA" w:rsidRDefault="00761BE4" w:rsidP="00761BE4">
            <w:pPr>
              <w:jc w:val="left"/>
              <w:rPr>
                <w:sz w:val="18"/>
                <w:szCs w:val="18"/>
              </w:rPr>
            </w:pPr>
            <w:r>
              <w:rPr>
                <w:sz w:val="18"/>
                <w:szCs w:val="18"/>
              </w:rPr>
              <w:t>69</w:t>
            </w:r>
          </w:p>
        </w:tc>
        <w:tc>
          <w:tcPr>
            <w:tcW w:w="2666" w:type="dxa"/>
            <w:noWrap/>
            <w:vAlign w:val="center"/>
          </w:tcPr>
          <w:p w14:paraId="1182FC4A" w14:textId="2F28AD21"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03D6D">
              <w:rPr>
                <w:rFonts w:cstheme="minorHAnsi"/>
                <w:lang w:val="en-US"/>
              </w:rPr>
              <w:t>Prolylhydroxyproline</w:t>
            </w:r>
            <w:proofErr w:type="spellEnd"/>
          </w:p>
        </w:tc>
        <w:tc>
          <w:tcPr>
            <w:tcW w:w="1327" w:type="dxa"/>
            <w:noWrap/>
            <w:vAlign w:val="bottom"/>
          </w:tcPr>
          <w:p w14:paraId="6915609F" w14:textId="468697A4"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PHP</w:t>
            </w:r>
          </w:p>
        </w:tc>
        <w:tc>
          <w:tcPr>
            <w:tcW w:w="955" w:type="dxa"/>
            <w:noWrap/>
            <w:vAlign w:val="center"/>
          </w:tcPr>
          <w:p w14:paraId="7428A760" w14:textId="34744173"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7.84</w:t>
            </w:r>
          </w:p>
        </w:tc>
        <w:tc>
          <w:tcPr>
            <w:tcW w:w="1191" w:type="dxa"/>
            <w:noWrap/>
            <w:vAlign w:val="center"/>
          </w:tcPr>
          <w:p w14:paraId="56A9F221" w14:textId="6AFFAE91"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862.0806</w:t>
            </w:r>
          </w:p>
        </w:tc>
        <w:tc>
          <w:tcPr>
            <w:tcW w:w="1191" w:type="dxa"/>
            <w:noWrap/>
            <w:vAlign w:val="center"/>
          </w:tcPr>
          <w:p w14:paraId="50BAB753" w14:textId="6DD8F00D"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296</w:t>
            </w:r>
          </w:p>
        </w:tc>
        <w:tc>
          <w:tcPr>
            <w:tcW w:w="1191" w:type="dxa"/>
            <w:noWrap/>
            <w:vAlign w:val="center"/>
          </w:tcPr>
          <w:p w14:paraId="2617D51A" w14:textId="367E1AD5"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297</w:t>
            </w:r>
          </w:p>
        </w:tc>
        <w:tc>
          <w:tcPr>
            <w:tcW w:w="1191" w:type="dxa"/>
            <w:noWrap/>
            <w:vAlign w:val="center"/>
          </w:tcPr>
          <w:p w14:paraId="7B571A23" w14:textId="1ED83DD0" w:rsidR="00761BE4" w:rsidRPr="000E69FA" w:rsidRDefault="00761BE4" w:rsidP="00761BE4">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294</w:t>
            </w:r>
          </w:p>
        </w:tc>
      </w:tr>
      <w:tr w:rsidR="00761BE4" w:rsidRPr="000E69FA" w14:paraId="72EA5146" w14:textId="77777777" w:rsidTr="006F3E0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90" w:type="dxa"/>
            <w:noWrap/>
          </w:tcPr>
          <w:p w14:paraId="30FBE028" w14:textId="21604586" w:rsidR="00761BE4" w:rsidRPr="000E69FA" w:rsidRDefault="00761BE4" w:rsidP="00761BE4">
            <w:pPr>
              <w:jc w:val="left"/>
              <w:rPr>
                <w:sz w:val="18"/>
                <w:szCs w:val="18"/>
              </w:rPr>
            </w:pPr>
            <w:r>
              <w:rPr>
                <w:sz w:val="18"/>
                <w:szCs w:val="18"/>
              </w:rPr>
              <w:t>70</w:t>
            </w:r>
          </w:p>
        </w:tc>
        <w:tc>
          <w:tcPr>
            <w:tcW w:w="2666" w:type="dxa"/>
            <w:noWrap/>
            <w:vAlign w:val="center"/>
          </w:tcPr>
          <w:p w14:paraId="49D33466" w14:textId="68C825A2"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3-Nitrotyrosine</w:t>
            </w:r>
          </w:p>
        </w:tc>
        <w:tc>
          <w:tcPr>
            <w:tcW w:w="1327" w:type="dxa"/>
            <w:noWrap/>
            <w:vAlign w:val="center"/>
          </w:tcPr>
          <w:p w14:paraId="468E0D0A" w14:textId="6158A638"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w:t>
            </w:r>
          </w:p>
        </w:tc>
        <w:tc>
          <w:tcPr>
            <w:tcW w:w="955" w:type="dxa"/>
            <w:noWrap/>
            <w:vAlign w:val="center"/>
          </w:tcPr>
          <w:p w14:paraId="52970642" w14:textId="20EDA18A"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7.95</w:t>
            </w:r>
          </w:p>
        </w:tc>
        <w:tc>
          <w:tcPr>
            <w:tcW w:w="1191" w:type="dxa"/>
            <w:noWrap/>
            <w:vAlign w:val="center"/>
          </w:tcPr>
          <w:p w14:paraId="06D7F2B6" w14:textId="575AF3E3"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860.0286</w:t>
            </w:r>
          </w:p>
        </w:tc>
        <w:tc>
          <w:tcPr>
            <w:tcW w:w="1191" w:type="dxa"/>
            <w:noWrap/>
            <w:vAlign w:val="center"/>
          </w:tcPr>
          <w:p w14:paraId="2586F6B4" w14:textId="574B339D"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334</w:t>
            </w:r>
          </w:p>
        </w:tc>
        <w:tc>
          <w:tcPr>
            <w:tcW w:w="1191" w:type="dxa"/>
            <w:noWrap/>
            <w:vAlign w:val="center"/>
          </w:tcPr>
          <w:p w14:paraId="45B30EEA" w14:textId="7B07FA4E"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113</w:t>
            </w:r>
          </w:p>
        </w:tc>
        <w:tc>
          <w:tcPr>
            <w:tcW w:w="1191" w:type="dxa"/>
            <w:noWrap/>
            <w:vAlign w:val="center"/>
          </w:tcPr>
          <w:p w14:paraId="014FF157" w14:textId="7C1A6E3B" w:rsidR="00761BE4" w:rsidRPr="000E69FA" w:rsidRDefault="00761BE4" w:rsidP="00761BE4">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378</w:t>
            </w:r>
          </w:p>
        </w:tc>
      </w:tr>
    </w:tbl>
    <w:p w14:paraId="10AC9EB2" w14:textId="77777777" w:rsidR="00D9391A" w:rsidRPr="000E69FA" w:rsidRDefault="00D9391A" w:rsidP="00D9391A"/>
    <w:p w14:paraId="2E250302" w14:textId="064CA3A7" w:rsidR="00217685" w:rsidRPr="004B1758" w:rsidRDefault="00217685" w:rsidP="00D9391A">
      <w:pPr>
        <w:rPr>
          <w:rStyle w:val="Zdraznnjemn"/>
        </w:rPr>
      </w:pPr>
      <w:r w:rsidRPr="00761BE4">
        <w:rPr>
          <w:rStyle w:val="Zdraznnjemn"/>
        </w:rPr>
        <w:t>*</w:t>
      </w:r>
      <w:r w:rsidR="00761BE4" w:rsidRPr="00761BE4">
        <w:rPr>
          <w:rStyle w:val="Zdraznnjemn"/>
        </w:rPr>
        <w:t xml:space="preserve"> </w:t>
      </w:r>
      <w:proofErr w:type="spellStart"/>
      <w:r w:rsidR="00761BE4" w:rsidRPr="00761BE4">
        <w:rPr>
          <w:rStyle w:val="Zdraznnjemn"/>
        </w:rPr>
        <w:t>Mmi</w:t>
      </w:r>
      <w:proofErr w:type="spellEnd"/>
      <w:r w:rsidR="00761BE4" w:rsidRPr="00761BE4">
        <w:rPr>
          <w:rStyle w:val="Zdraznnjemn"/>
        </w:rPr>
        <w:t xml:space="preserve"> =</w:t>
      </w:r>
      <w:r w:rsidR="00761BE4">
        <w:rPr>
          <w:rStyle w:val="Zdraznnjemn"/>
        </w:rPr>
        <w:t xml:space="preserve"> monoisotopic mass of the </w:t>
      </w:r>
      <w:r w:rsidR="002E1F1C">
        <w:rPr>
          <w:rStyle w:val="Zdraznnjemn"/>
        </w:rPr>
        <w:t>derivative of the relevant metabolite</w:t>
      </w:r>
      <w:r w:rsidR="00863267">
        <w:rPr>
          <w:rStyle w:val="Zdraznnjemn"/>
        </w:rPr>
        <w:t xml:space="preserve"> </w:t>
      </w:r>
      <w:r>
        <w:rPr>
          <w:rStyle w:val="Zdraznnjemn"/>
        </w:rPr>
        <w:t>fragmentation in ion source</w:t>
      </w:r>
    </w:p>
    <w:p w14:paraId="6AE3F1CB" w14:textId="470BC650" w:rsidR="009C2831" w:rsidRPr="008305C9" w:rsidRDefault="009C2831" w:rsidP="009C2831">
      <w:pPr>
        <w:rPr>
          <w:i/>
          <w:iCs/>
          <w:color w:val="404040" w:themeColor="text1" w:themeTint="BF"/>
        </w:rPr>
      </w:pPr>
      <w:bookmarkStart w:id="17" w:name="_Toc111027008"/>
      <w:r w:rsidRPr="008305C9">
        <w:rPr>
          <w:rStyle w:val="Siln"/>
        </w:rPr>
        <w:t>Table 1b</w:t>
      </w:r>
      <w:r w:rsidRPr="008305C9">
        <w:rPr>
          <w:b/>
          <w:bCs/>
        </w:rPr>
        <w:t xml:space="preserve"> </w:t>
      </w:r>
      <w:r w:rsidRPr="008305C9">
        <w:rPr>
          <w:rFonts w:cstheme="minorHAnsi"/>
          <w:i/>
          <w:iCs/>
          <w:color w:val="404040" w:themeColor="text1" w:themeTint="BF"/>
          <w:lang w:val="en-US"/>
        </w:rPr>
        <w:t xml:space="preserve">Comprehensive MRM transitions of amino acids and related compounds prepared by </w:t>
      </w:r>
      <w:proofErr w:type="spellStart"/>
      <w:r w:rsidRPr="008305C9">
        <w:rPr>
          <w:rFonts w:cstheme="minorHAnsi"/>
          <w:i/>
          <w:iCs/>
          <w:color w:val="404040" w:themeColor="text1" w:themeTint="BF"/>
          <w:lang w:val="en-US"/>
        </w:rPr>
        <w:t>MetAmino</w:t>
      </w:r>
      <w:proofErr w:type="spellEnd"/>
      <w:r w:rsidRPr="008305C9">
        <w:rPr>
          <w:rFonts w:cstheme="minorHAnsi"/>
          <w:i/>
          <w:iCs/>
          <w:color w:val="404040" w:themeColor="text1" w:themeTint="BF"/>
          <w:lang w:val="en-US"/>
        </w:rPr>
        <w:t xml:space="preserve"> kit for GC-MS analysis</w:t>
      </w:r>
      <w:r w:rsidR="008305C9" w:rsidRPr="008305C9">
        <w:rPr>
          <w:rFonts w:cstheme="minorHAnsi"/>
          <w:i/>
          <w:iCs/>
          <w:color w:val="404040" w:themeColor="text1" w:themeTint="BF"/>
          <w:lang w:val="en-US"/>
        </w:rPr>
        <w:t xml:space="preserve"> </w:t>
      </w:r>
      <w:r w:rsidR="008305C9" w:rsidRPr="008305C9">
        <w:rPr>
          <w:rStyle w:val="Zdraznnjemn"/>
        </w:rPr>
        <w:t xml:space="preserve">(amino acid standards of SD1 and SD2 are in italic, and the included </w:t>
      </w:r>
      <w:r w:rsidR="008305C9" w:rsidRPr="008305C9">
        <w:rPr>
          <w:rStyle w:val="Zdraznnjemn"/>
          <w:b/>
          <w:bCs/>
        </w:rPr>
        <w:t>internal standards</w:t>
      </w:r>
      <w:r w:rsidR="008305C9" w:rsidRPr="008305C9">
        <w:rPr>
          <w:rStyle w:val="Zdraznnjemn"/>
        </w:rPr>
        <w:t xml:space="preserve"> are highlighted in bold)</w:t>
      </w:r>
    </w:p>
    <w:tbl>
      <w:tblPr>
        <w:tblStyle w:val="Tabulkasmkou4zvraznn1"/>
        <w:tblW w:w="10127" w:type="dxa"/>
        <w:jc w:val="center"/>
        <w:tblLook w:val="04A0" w:firstRow="1" w:lastRow="0" w:firstColumn="1" w:lastColumn="0" w:noHBand="0" w:noVBand="1"/>
      </w:tblPr>
      <w:tblGrid>
        <w:gridCol w:w="640"/>
        <w:gridCol w:w="2481"/>
        <w:gridCol w:w="1410"/>
        <w:gridCol w:w="1843"/>
        <w:gridCol w:w="1985"/>
        <w:gridCol w:w="1768"/>
      </w:tblGrid>
      <w:tr w:rsidR="00FE0DA6" w:rsidRPr="004B1758" w14:paraId="3AC67F8B" w14:textId="77777777" w:rsidTr="00FE0DA6">
        <w:trPr>
          <w:cnfStyle w:val="100000000000" w:firstRow="1" w:lastRow="0" w:firstColumn="0" w:lastColumn="0" w:oddVBand="0" w:evenVBand="0" w:oddHBand="0" w:evenHBand="0" w:firstRowFirstColumn="0" w:firstRowLastColumn="0" w:lastRowFirstColumn="0" w:lastRowLastColumn="0"/>
          <w:trHeight w:val="298"/>
          <w:tblHeader/>
          <w:jc w:val="center"/>
        </w:trPr>
        <w:tc>
          <w:tcPr>
            <w:cnfStyle w:val="001000000000" w:firstRow="0" w:lastRow="0" w:firstColumn="1" w:lastColumn="0" w:oddVBand="0" w:evenVBand="0" w:oddHBand="0" w:evenHBand="0" w:firstRowFirstColumn="0" w:firstRowLastColumn="0" w:lastRowFirstColumn="0" w:lastRowLastColumn="0"/>
            <w:tcW w:w="640" w:type="dxa"/>
            <w:noWrap/>
            <w:hideMark/>
          </w:tcPr>
          <w:p w14:paraId="39C1587B" w14:textId="77777777" w:rsidR="00FE0DA6" w:rsidRPr="000E69FA" w:rsidRDefault="00FE0DA6" w:rsidP="008F36B7">
            <w:pPr>
              <w:jc w:val="left"/>
              <w:rPr>
                <w:sz w:val="18"/>
                <w:szCs w:val="18"/>
              </w:rPr>
            </w:pPr>
          </w:p>
        </w:tc>
        <w:tc>
          <w:tcPr>
            <w:tcW w:w="2481" w:type="dxa"/>
            <w:noWrap/>
            <w:hideMark/>
          </w:tcPr>
          <w:p w14:paraId="496C2DB7" w14:textId="77777777" w:rsidR="00FE0DA6" w:rsidRPr="004B1758" w:rsidRDefault="00FE0DA6" w:rsidP="008F36B7">
            <w:pPr>
              <w:jc w:val="left"/>
              <w:cnfStyle w:val="100000000000" w:firstRow="1" w:lastRow="0" w:firstColumn="0" w:lastColumn="0" w:oddVBand="0" w:evenVBand="0" w:oddHBand="0" w:evenHBand="0" w:firstRowFirstColumn="0" w:firstRowLastColumn="0" w:lastRowFirstColumn="0" w:lastRowLastColumn="0"/>
              <w:rPr>
                <w:rStyle w:val="Siln"/>
                <w:b/>
                <w:bCs/>
              </w:rPr>
            </w:pPr>
            <w:r w:rsidRPr="004B1758">
              <w:rPr>
                <w:rStyle w:val="Siln"/>
                <w:b/>
                <w:bCs/>
              </w:rPr>
              <w:t>Analyte</w:t>
            </w:r>
          </w:p>
        </w:tc>
        <w:tc>
          <w:tcPr>
            <w:tcW w:w="1410" w:type="dxa"/>
            <w:noWrap/>
            <w:hideMark/>
          </w:tcPr>
          <w:p w14:paraId="5622A6D0" w14:textId="77777777" w:rsidR="00FE0DA6" w:rsidRPr="004B1758" w:rsidRDefault="00FE0DA6" w:rsidP="008F36B7">
            <w:pPr>
              <w:jc w:val="left"/>
              <w:cnfStyle w:val="100000000000" w:firstRow="1" w:lastRow="0" w:firstColumn="0" w:lastColumn="0" w:oddVBand="0" w:evenVBand="0" w:oddHBand="0" w:evenHBand="0" w:firstRowFirstColumn="0" w:firstRowLastColumn="0" w:lastRowFirstColumn="0" w:lastRowLastColumn="0"/>
              <w:rPr>
                <w:rStyle w:val="Siln"/>
                <w:b/>
                <w:bCs/>
              </w:rPr>
            </w:pPr>
          </w:p>
        </w:tc>
        <w:tc>
          <w:tcPr>
            <w:tcW w:w="5596" w:type="dxa"/>
            <w:gridSpan w:val="3"/>
            <w:noWrap/>
            <w:hideMark/>
          </w:tcPr>
          <w:p w14:paraId="03B7BC7B" w14:textId="77777777" w:rsidR="00FE0DA6" w:rsidRPr="004B1758" w:rsidRDefault="00FE0DA6" w:rsidP="008F36B7">
            <w:pPr>
              <w:jc w:val="center"/>
              <w:cnfStyle w:val="100000000000" w:firstRow="1" w:lastRow="0" w:firstColumn="0" w:lastColumn="0" w:oddVBand="0" w:evenVBand="0" w:oddHBand="0" w:evenHBand="0" w:firstRowFirstColumn="0" w:firstRowLastColumn="0" w:lastRowFirstColumn="0" w:lastRowLastColumn="0"/>
              <w:rPr>
                <w:rStyle w:val="Siln"/>
                <w:b/>
                <w:bCs/>
              </w:rPr>
            </w:pPr>
            <w:r w:rsidRPr="004B1758">
              <w:rPr>
                <w:rStyle w:val="Siln"/>
                <w:b/>
                <w:bCs/>
              </w:rPr>
              <w:t>MRM MS/MS transitions</w:t>
            </w:r>
          </w:p>
        </w:tc>
      </w:tr>
      <w:tr w:rsidR="00FE0DA6" w:rsidRPr="000E69FA" w14:paraId="28338526" w14:textId="77777777" w:rsidTr="00FE0DA6">
        <w:trPr>
          <w:cnfStyle w:val="000000100000" w:firstRow="0" w:lastRow="0" w:firstColumn="0" w:lastColumn="0" w:oddVBand="0" w:evenVBand="0" w:oddHBand="1" w:evenHBand="0" w:firstRowFirstColumn="0" w:firstRowLastColumn="0" w:lastRowFirstColumn="0" w:lastRowLastColumn="0"/>
          <w:trHeight w:val="343"/>
          <w:jc w:val="center"/>
        </w:trPr>
        <w:tc>
          <w:tcPr>
            <w:cnfStyle w:val="001000000000" w:firstRow="0" w:lastRow="0" w:firstColumn="1" w:lastColumn="0" w:oddVBand="0" w:evenVBand="0" w:oddHBand="0" w:evenHBand="0" w:firstRowFirstColumn="0" w:firstRowLastColumn="0" w:lastRowFirstColumn="0" w:lastRowLastColumn="0"/>
            <w:tcW w:w="640" w:type="dxa"/>
            <w:noWrap/>
            <w:hideMark/>
          </w:tcPr>
          <w:p w14:paraId="6C17CE8F" w14:textId="77777777" w:rsidR="00FE0DA6" w:rsidRPr="000E69FA" w:rsidRDefault="00FE0DA6" w:rsidP="00FE0DA6">
            <w:pPr>
              <w:jc w:val="left"/>
              <w:rPr>
                <w:b w:val="0"/>
                <w:bCs w:val="0"/>
                <w:sz w:val="18"/>
                <w:szCs w:val="18"/>
              </w:rPr>
            </w:pPr>
            <w:r w:rsidRPr="000E69FA">
              <w:rPr>
                <w:sz w:val="18"/>
                <w:szCs w:val="18"/>
              </w:rPr>
              <w:t>No.</w:t>
            </w:r>
          </w:p>
        </w:tc>
        <w:tc>
          <w:tcPr>
            <w:tcW w:w="2481" w:type="dxa"/>
            <w:noWrap/>
            <w:hideMark/>
          </w:tcPr>
          <w:p w14:paraId="685C46B2" w14:textId="77777777" w:rsidR="00FE0DA6" w:rsidRPr="000E69FA" w:rsidRDefault="00FE0DA6" w:rsidP="00FE0DA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Name</w:t>
            </w:r>
          </w:p>
        </w:tc>
        <w:tc>
          <w:tcPr>
            <w:tcW w:w="1410" w:type="dxa"/>
            <w:noWrap/>
            <w:hideMark/>
          </w:tcPr>
          <w:p w14:paraId="37111985" w14:textId="77777777" w:rsidR="00FE0DA6" w:rsidRPr="000E69FA" w:rsidRDefault="00FE0DA6" w:rsidP="00FE0DA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Synonyms</w:t>
            </w:r>
          </w:p>
        </w:tc>
        <w:tc>
          <w:tcPr>
            <w:tcW w:w="1843" w:type="dxa"/>
            <w:noWrap/>
            <w:hideMark/>
          </w:tcPr>
          <w:p w14:paraId="181C8E4A" w14:textId="712E8565" w:rsidR="00FE0DA6" w:rsidRPr="000E69FA" w:rsidRDefault="00FE0DA6" w:rsidP="00FE0DA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 xml:space="preserve">Quantifier </w:t>
            </w:r>
            <w:r>
              <w:rPr>
                <w:b/>
                <w:bCs/>
                <w:sz w:val="18"/>
                <w:szCs w:val="18"/>
                <w:vertAlign w:val="superscript"/>
              </w:rPr>
              <w:t xml:space="preserve">a </w:t>
            </w:r>
            <w:r w:rsidRPr="000E69FA">
              <w:rPr>
                <w:b/>
                <w:bCs/>
                <w:sz w:val="18"/>
                <w:szCs w:val="18"/>
              </w:rPr>
              <w:t>(</w:t>
            </w:r>
            <w:proofErr w:type="spellStart"/>
            <w:r w:rsidRPr="000E69FA">
              <w:rPr>
                <w:b/>
                <w:bCs/>
                <w:sz w:val="18"/>
                <w:szCs w:val="18"/>
              </w:rPr>
              <w:t>CE</w:t>
            </w:r>
            <w:r>
              <w:rPr>
                <w:b/>
                <w:bCs/>
                <w:sz w:val="18"/>
                <w:szCs w:val="18"/>
                <w:vertAlign w:val="superscript"/>
              </w:rPr>
              <w:t>b</w:t>
            </w:r>
            <w:proofErr w:type="spellEnd"/>
            <w:r w:rsidRPr="000E69FA">
              <w:rPr>
                <w:b/>
                <w:bCs/>
                <w:sz w:val="18"/>
                <w:szCs w:val="18"/>
              </w:rPr>
              <w:t>)</w:t>
            </w:r>
          </w:p>
        </w:tc>
        <w:tc>
          <w:tcPr>
            <w:tcW w:w="1985" w:type="dxa"/>
            <w:noWrap/>
            <w:hideMark/>
          </w:tcPr>
          <w:p w14:paraId="1A8B6B4D" w14:textId="753991A2" w:rsidR="00FE0DA6" w:rsidRPr="000E69FA" w:rsidRDefault="00FE0DA6" w:rsidP="00FE0DA6">
            <w:pPr>
              <w:ind w:right="-110"/>
              <w:jc w:val="left"/>
              <w:cnfStyle w:val="000000100000" w:firstRow="0" w:lastRow="0" w:firstColumn="0" w:lastColumn="0" w:oddVBand="0" w:evenVBand="0" w:oddHBand="1" w:evenHBand="0" w:firstRowFirstColumn="0" w:firstRowLastColumn="0" w:lastRowFirstColumn="0" w:lastRowLastColumn="0"/>
              <w:rPr>
                <w:b/>
                <w:bCs/>
                <w:sz w:val="18"/>
                <w:szCs w:val="18"/>
              </w:rPr>
            </w:pPr>
            <w:proofErr w:type="spellStart"/>
            <w:r w:rsidRPr="000E69FA">
              <w:rPr>
                <w:b/>
                <w:bCs/>
                <w:sz w:val="18"/>
                <w:szCs w:val="18"/>
              </w:rPr>
              <w:t>Qualifier</w:t>
            </w:r>
            <w:r>
              <w:rPr>
                <w:b/>
                <w:bCs/>
                <w:sz w:val="18"/>
                <w:szCs w:val="18"/>
                <w:vertAlign w:val="superscript"/>
              </w:rPr>
              <w:t>c</w:t>
            </w:r>
            <w:proofErr w:type="spellEnd"/>
            <w:r w:rsidRPr="000E69FA">
              <w:rPr>
                <w:b/>
                <w:bCs/>
                <w:sz w:val="18"/>
                <w:szCs w:val="18"/>
              </w:rPr>
              <w:t xml:space="preserve"> (CE)</w:t>
            </w:r>
          </w:p>
        </w:tc>
        <w:tc>
          <w:tcPr>
            <w:tcW w:w="1768" w:type="dxa"/>
            <w:noWrap/>
            <w:hideMark/>
          </w:tcPr>
          <w:p w14:paraId="71A02836" w14:textId="77777777" w:rsidR="00FE0DA6" w:rsidRPr="000E69FA" w:rsidRDefault="00FE0DA6" w:rsidP="00FE0DA6">
            <w:pPr>
              <w:jc w:val="left"/>
              <w:cnfStyle w:val="000000100000" w:firstRow="0" w:lastRow="0" w:firstColumn="0" w:lastColumn="0" w:oddVBand="0" w:evenVBand="0" w:oddHBand="1" w:evenHBand="0" w:firstRowFirstColumn="0" w:firstRowLastColumn="0" w:lastRowFirstColumn="0" w:lastRowLastColumn="0"/>
              <w:rPr>
                <w:b/>
                <w:bCs/>
                <w:sz w:val="18"/>
                <w:szCs w:val="18"/>
              </w:rPr>
            </w:pPr>
            <w:r w:rsidRPr="000E69FA">
              <w:rPr>
                <w:b/>
                <w:bCs/>
                <w:sz w:val="18"/>
                <w:szCs w:val="18"/>
              </w:rPr>
              <w:t>Qualifier (CE)</w:t>
            </w:r>
          </w:p>
        </w:tc>
      </w:tr>
      <w:tr w:rsidR="008C6473" w:rsidRPr="000E69FA" w14:paraId="2493523A" w14:textId="77777777" w:rsidTr="004F78AF">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5B87BB13" w14:textId="36B33497" w:rsidR="008C6473" w:rsidRPr="000E69FA" w:rsidRDefault="008C6473" w:rsidP="008C6473">
            <w:pPr>
              <w:jc w:val="left"/>
              <w:rPr>
                <w:sz w:val="18"/>
                <w:szCs w:val="18"/>
              </w:rPr>
            </w:pPr>
            <w:r w:rsidRPr="00D03D6D">
              <w:rPr>
                <w:rFonts w:cstheme="minorHAnsi"/>
                <w:lang w:val="en-US"/>
              </w:rPr>
              <w:t>2</w:t>
            </w:r>
          </w:p>
        </w:tc>
        <w:tc>
          <w:tcPr>
            <w:tcW w:w="2481" w:type="dxa"/>
            <w:noWrap/>
            <w:vAlign w:val="center"/>
          </w:tcPr>
          <w:p w14:paraId="0120B18E" w14:textId="4702470D"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E946BF">
              <w:rPr>
                <w:rFonts w:cstheme="minorHAnsi"/>
                <w:i/>
                <w:iCs/>
                <w:lang w:val="en-US"/>
              </w:rPr>
              <w:t>Alanine</w:t>
            </w:r>
          </w:p>
        </w:tc>
        <w:tc>
          <w:tcPr>
            <w:tcW w:w="1410" w:type="dxa"/>
            <w:noWrap/>
            <w:vAlign w:val="center"/>
          </w:tcPr>
          <w:p w14:paraId="5E484C68" w14:textId="0B6690D2"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ALA</w:t>
            </w:r>
          </w:p>
        </w:tc>
        <w:tc>
          <w:tcPr>
            <w:tcW w:w="1843" w:type="dxa"/>
            <w:noWrap/>
            <w:vAlign w:val="center"/>
          </w:tcPr>
          <w:p w14:paraId="0C151BE4" w14:textId="26189985"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270 </w:t>
            </w:r>
            <w:r w:rsidRPr="00D03D6D">
              <w:rPr>
                <w:rFonts w:ascii="Arial" w:hAnsi="Arial" w:cs="Arial"/>
                <w:lang w:val="en-US"/>
              </w:rPr>
              <w:t>˃</w:t>
            </w:r>
            <w:r w:rsidRPr="00D03D6D">
              <w:rPr>
                <w:rFonts w:cstheme="minorHAnsi"/>
                <w:lang w:val="en-US"/>
              </w:rPr>
              <w:t xml:space="preserve"> 113</w:t>
            </w:r>
            <w:r>
              <w:rPr>
                <w:rFonts w:cstheme="minorHAnsi"/>
                <w:lang w:val="en-US"/>
              </w:rPr>
              <w:t xml:space="preserve"> (20)</w:t>
            </w:r>
          </w:p>
        </w:tc>
        <w:tc>
          <w:tcPr>
            <w:tcW w:w="1985" w:type="dxa"/>
            <w:noWrap/>
            <w:vAlign w:val="center"/>
          </w:tcPr>
          <w:p w14:paraId="20DBA870" w14:textId="2F58B6C4"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270 </w:t>
            </w:r>
            <w:r w:rsidRPr="00D03D6D">
              <w:rPr>
                <w:rFonts w:ascii="Arial" w:hAnsi="Arial" w:cs="Arial"/>
                <w:lang w:val="en-US"/>
              </w:rPr>
              <w:t>˃</w:t>
            </w:r>
            <w:r w:rsidRPr="00D03D6D">
              <w:rPr>
                <w:rFonts w:cstheme="minorHAnsi"/>
                <w:lang w:val="en-US"/>
              </w:rPr>
              <w:t xml:space="preserve"> 226</w:t>
            </w:r>
            <w:r>
              <w:rPr>
                <w:rFonts w:cstheme="minorHAnsi"/>
                <w:lang w:val="en-US"/>
              </w:rPr>
              <w:t xml:space="preserve"> (20)</w:t>
            </w:r>
          </w:p>
        </w:tc>
        <w:tc>
          <w:tcPr>
            <w:tcW w:w="1768" w:type="dxa"/>
            <w:noWrap/>
            <w:vAlign w:val="center"/>
          </w:tcPr>
          <w:p w14:paraId="25D9836A" w14:textId="33222FB2"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113 </w:t>
            </w:r>
            <w:r w:rsidRPr="00D03D6D">
              <w:rPr>
                <w:rFonts w:ascii="Arial" w:hAnsi="Arial" w:cs="Arial"/>
                <w:lang w:val="en-US"/>
              </w:rPr>
              <w:t>˃</w:t>
            </w:r>
            <w:r w:rsidRPr="00D03D6D">
              <w:rPr>
                <w:rFonts w:cstheme="minorHAnsi"/>
                <w:lang w:val="en-US"/>
              </w:rPr>
              <w:t xml:space="preserve"> 69</w:t>
            </w:r>
            <w:r>
              <w:rPr>
                <w:rFonts w:cstheme="minorHAnsi"/>
                <w:lang w:val="en-US"/>
              </w:rPr>
              <w:t xml:space="preserve"> (20)</w:t>
            </w:r>
          </w:p>
        </w:tc>
      </w:tr>
      <w:tr w:rsidR="008C6473" w:rsidRPr="000E69FA" w14:paraId="2ECC97A8" w14:textId="77777777" w:rsidTr="004F78AF">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hideMark/>
          </w:tcPr>
          <w:p w14:paraId="42C630F2" w14:textId="6803907E" w:rsidR="008C6473" w:rsidRPr="000E69FA" w:rsidRDefault="008C6473" w:rsidP="008C6473">
            <w:pPr>
              <w:jc w:val="left"/>
              <w:rPr>
                <w:sz w:val="18"/>
                <w:szCs w:val="18"/>
              </w:rPr>
            </w:pPr>
            <w:r w:rsidRPr="00D03D6D">
              <w:rPr>
                <w:rFonts w:cstheme="minorHAnsi"/>
                <w:lang w:val="en-US"/>
              </w:rPr>
              <w:t>5</w:t>
            </w:r>
          </w:p>
        </w:tc>
        <w:tc>
          <w:tcPr>
            <w:tcW w:w="2481" w:type="dxa"/>
            <w:noWrap/>
            <w:vAlign w:val="center"/>
            <w:hideMark/>
          </w:tcPr>
          <w:p w14:paraId="48507E65" w14:textId="6891CBCF"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E946BF">
              <w:rPr>
                <w:rFonts w:cstheme="minorHAnsi"/>
                <w:i/>
                <w:iCs/>
                <w:lang w:val="en-US"/>
              </w:rPr>
              <w:t>Glycine</w:t>
            </w:r>
          </w:p>
        </w:tc>
        <w:tc>
          <w:tcPr>
            <w:tcW w:w="1410" w:type="dxa"/>
            <w:noWrap/>
            <w:vAlign w:val="center"/>
            <w:hideMark/>
          </w:tcPr>
          <w:p w14:paraId="530DB14C" w14:textId="3010B010"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GLY</w:t>
            </w:r>
          </w:p>
        </w:tc>
        <w:tc>
          <w:tcPr>
            <w:tcW w:w="1843" w:type="dxa"/>
            <w:noWrap/>
            <w:vAlign w:val="center"/>
            <w:hideMark/>
          </w:tcPr>
          <w:p w14:paraId="74F4399E" w14:textId="759DC172"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256 </w:t>
            </w:r>
            <w:r w:rsidRPr="00D03D6D">
              <w:rPr>
                <w:rFonts w:ascii="Arial" w:hAnsi="Arial" w:cs="Arial"/>
                <w:lang w:val="en-US"/>
              </w:rPr>
              <w:t>˃</w:t>
            </w:r>
            <w:r w:rsidRPr="00D03D6D">
              <w:rPr>
                <w:rFonts w:cstheme="minorHAnsi"/>
                <w:lang w:val="en-US"/>
              </w:rPr>
              <w:t xml:space="preserve"> 113</w:t>
            </w:r>
            <w:r>
              <w:rPr>
                <w:rFonts w:cstheme="minorHAnsi"/>
                <w:lang w:val="en-US"/>
              </w:rPr>
              <w:t xml:space="preserve"> (20)</w:t>
            </w:r>
          </w:p>
        </w:tc>
        <w:tc>
          <w:tcPr>
            <w:tcW w:w="1985" w:type="dxa"/>
            <w:noWrap/>
            <w:vAlign w:val="center"/>
            <w:hideMark/>
          </w:tcPr>
          <w:p w14:paraId="58535902" w14:textId="47269B59"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212 </w:t>
            </w:r>
            <w:r w:rsidRPr="00D03D6D">
              <w:rPr>
                <w:rFonts w:ascii="Arial" w:hAnsi="Arial" w:cs="Arial"/>
                <w:lang w:val="en-US"/>
              </w:rPr>
              <w:t>˃</w:t>
            </w:r>
            <w:r w:rsidRPr="00D03D6D">
              <w:rPr>
                <w:rFonts w:cstheme="minorHAnsi"/>
                <w:lang w:val="en-US"/>
              </w:rPr>
              <w:t xml:space="preserve"> 73</w:t>
            </w:r>
            <w:r>
              <w:rPr>
                <w:rFonts w:cstheme="minorHAnsi"/>
                <w:lang w:val="en-US"/>
              </w:rPr>
              <w:t xml:space="preserve"> (20)</w:t>
            </w:r>
          </w:p>
        </w:tc>
        <w:tc>
          <w:tcPr>
            <w:tcW w:w="1768" w:type="dxa"/>
            <w:noWrap/>
            <w:vAlign w:val="center"/>
            <w:hideMark/>
          </w:tcPr>
          <w:p w14:paraId="108A9040" w14:textId="51AA8272"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212 </w:t>
            </w:r>
            <w:r w:rsidRPr="00D03D6D">
              <w:rPr>
                <w:rFonts w:ascii="Arial" w:hAnsi="Arial" w:cs="Arial"/>
                <w:lang w:val="en-US"/>
              </w:rPr>
              <w:t>˃</w:t>
            </w:r>
            <w:r w:rsidRPr="00D03D6D">
              <w:rPr>
                <w:rFonts w:cstheme="minorHAnsi"/>
                <w:lang w:val="en-US"/>
              </w:rPr>
              <w:t xml:space="preserve"> 192</w:t>
            </w:r>
            <w:r>
              <w:rPr>
                <w:rFonts w:cstheme="minorHAnsi"/>
                <w:lang w:val="en-US"/>
              </w:rPr>
              <w:t xml:space="preserve"> (10)</w:t>
            </w:r>
          </w:p>
        </w:tc>
      </w:tr>
      <w:tr w:rsidR="008C6473" w:rsidRPr="000E69FA" w14:paraId="612E9227" w14:textId="77777777" w:rsidTr="004F78AF">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hideMark/>
          </w:tcPr>
          <w:p w14:paraId="79E2C88B" w14:textId="581C3F06" w:rsidR="008C6473" w:rsidRPr="000E69FA" w:rsidRDefault="008C6473" w:rsidP="008C6473">
            <w:pPr>
              <w:jc w:val="left"/>
              <w:rPr>
                <w:sz w:val="18"/>
                <w:szCs w:val="18"/>
              </w:rPr>
            </w:pPr>
            <w:r w:rsidRPr="00D03D6D">
              <w:rPr>
                <w:rFonts w:cstheme="minorHAnsi"/>
                <w:lang w:val="en-US"/>
              </w:rPr>
              <w:t>11</w:t>
            </w:r>
          </w:p>
        </w:tc>
        <w:tc>
          <w:tcPr>
            <w:tcW w:w="2481" w:type="dxa"/>
            <w:noWrap/>
            <w:vAlign w:val="center"/>
            <w:hideMark/>
          </w:tcPr>
          <w:p w14:paraId="0C346566" w14:textId="02C40DED"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E946BF">
              <w:rPr>
                <w:rFonts w:cstheme="minorHAnsi"/>
                <w:i/>
                <w:iCs/>
                <w:lang w:val="en-US"/>
              </w:rPr>
              <w:t>Valine</w:t>
            </w:r>
          </w:p>
        </w:tc>
        <w:tc>
          <w:tcPr>
            <w:tcW w:w="1410" w:type="dxa"/>
            <w:noWrap/>
            <w:vAlign w:val="center"/>
            <w:hideMark/>
          </w:tcPr>
          <w:p w14:paraId="5122B8EB" w14:textId="3D782A2F"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VAL</w:t>
            </w:r>
          </w:p>
        </w:tc>
        <w:tc>
          <w:tcPr>
            <w:tcW w:w="1843" w:type="dxa"/>
            <w:noWrap/>
            <w:vAlign w:val="center"/>
            <w:hideMark/>
          </w:tcPr>
          <w:p w14:paraId="5FD47E13" w14:textId="3A53371D"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298 </w:t>
            </w:r>
            <w:r w:rsidRPr="00D03D6D">
              <w:rPr>
                <w:rFonts w:ascii="Arial" w:hAnsi="Arial" w:cs="Arial"/>
                <w:lang w:val="en-US"/>
              </w:rPr>
              <w:t>˃</w:t>
            </w:r>
            <w:r w:rsidRPr="00D03D6D">
              <w:rPr>
                <w:rFonts w:cstheme="minorHAnsi"/>
                <w:lang w:val="en-US"/>
              </w:rPr>
              <w:t xml:space="preserve"> 55</w:t>
            </w:r>
            <w:r>
              <w:rPr>
                <w:rFonts w:cstheme="minorHAnsi"/>
                <w:lang w:val="en-US"/>
              </w:rPr>
              <w:t xml:space="preserve"> (20)</w:t>
            </w:r>
          </w:p>
        </w:tc>
        <w:tc>
          <w:tcPr>
            <w:tcW w:w="1985" w:type="dxa"/>
            <w:noWrap/>
            <w:vAlign w:val="center"/>
            <w:hideMark/>
          </w:tcPr>
          <w:p w14:paraId="75F592D0" w14:textId="27FE63B7"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283 </w:t>
            </w:r>
            <w:r w:rsidRPr="00D03D6D">
              <w:rPr>
                <w:rFonts w:ascii="Arial" w:hAnsi="Arial" w:cs="Arial"/>
                <w:lang w:val="en-US"/>
              </w:rPr>
              <w:t>˃</w:t>
            </w:r>
            <w:r w:rsidRPr="00D03D6D">
              <w:rPr>
                <w:rFonts w:cstheme="minorHAnsi"/>
                <w:lang w:val="en-US"/>
              </w:rPr>
              <w:t xml:space="preserve"> 83</w:t>
            </w:r>
            <w:r>
              <w:rPr>
                <w:rFonts w:cstheme="minorHAnsi"/>
                <w:lang w:val="en-US"/>
              </w:rPr>
              <w:t xml:space="preserve"> (10)</w:t>
            </w:r>
          </w:p>
        </w:tc>
        <w:tc>
          <w:tcPr>
            <w:tcW w:w="1768" w:type="dxa"/>
            <w:noWrap/>
            <w:vAlign w:val="center"/>
            <w:hideMark/>
          </w:tcPr>
          <w:p w14:paraId="690E35B0" w14:textId="0361E1F4"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298 </w:t>
            </w:r>
            <w:r w:rsidRPr="00D03D6D">
              <w:rPr>
                <w:rFonts w:ascii="Arial" w:hAnsi="Arial" w:cs="Arial"/>
                <w:lang w:val="en-US"/>
              </w:rPr>
              <w:t>˃</w:t>
            </w:r>
            <w:r w:rsidRPr="00D03D6D">
              <w:rPr>
                <w:rFonts w:cstheme="minorHAnsi"/>
                <w:lang w:val="en-US"/>
              </w:rPr>
              <w:t xml:space="preserve"> 98</w:t>
            </w:r>
            <w:r>
              <w:rPr>
                <w:rFonts w:cstheme="minorHAnsi"/>
                <w:lang w:val="en-US"/>
              </w:rPr>
              <w:t xml:space="preserve"> (10)</w:t>
            </w:r>
          </w:p>
        </w:tc>
      </w:tr>
      <w:tr w:rsidR="008C6473" w:rsidRPr="000E69FA" w14:paraId="1964A42D"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hideMark/>
          </w:tcPr>
          <w:p w14:paraId="52A9CD9D" w14:textId="69AFE74B" w:rsidR="008C6473" w:rsidRPr="000E69FA" w:rsidRDefault="008C6473" w:rsidP="008C6473">
            <w:pPr>
              <w:jc w:val="left"/>
              <w:rPr>
                <w:sz w:val="18"/>
                <w:szCs w:val="18"/>
              </w:rPr>
            </w:pPr>
            <w:r w:rsidRPr="00D03D6D">
              <w:rPr>
                <w:rFonts w:cstheme="minorHAnsi"/>
                <w:lang w:val="en-US"/>
              </w:rPr>
              <w:t>15</w:t>
            </w:r>
          </w:p>
        </w:tc>
        <w:tc>
          <w:tcPr>
            <w:tcW w:w="2481" w:type="dxa"/>
            <w:noWrap/>
            <w:vAlign w:val="center"/>
            <w:hideMark/>
          </w:tcPr>
          <w:p w14:paraId="5741EC01" w14:textId="3AC4966E"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E946BF">
              <w:rPr>
                <w:rFonts w:cstheme="minorHAnsi"/>
                <w:i/>
                <w:iCs/>
                <w:lang w:val="en-US"/>
              </w:rPr>
              <w:t>Leucine</w:t>
            </w:r>
          </w:p>
        </w:tc>
        <w:tc>
          <w:tcPr>
            <w:tcW w:w="1410" w:type="dxa"/>
            <w:noWrap/>
            <w:vAlign w:val="center"/>
            <w:hideMark/>
          </w:tcPr>
          <w:p w14:paraId="1707D8C1" w14:textId="7CF9FA23"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LEU</w:t>
            </w:r>
          </w:p>
        </w:tc>
        <w:tc>
          <w:tcPr>
            <w:tcW w:w="1843" w:type="dxa"/>
            <w:noWrap/>
            <w:vAlign w:val="center"/>
            <w:hideMark/>
          </w:tcPr>
          <w:p w14:paraId="4BCBE5DF" w14:textId="492E76C0"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312 </w:t>
            </w:r>
            <w:r w:rsidRPr="00D03D6D">
              <w:rPr>
                <w:rFonts w:ascii="Arial" w:hAnsi="Arial" w:cs="Arial"/>
                <w:lang w:val="en-US"/>
              </w:rPr>
              <w:t>˃</w:t>
            </w:r>
            <w:r w:rsidRPr="00D03D6D">
              <w:rPr>
                <w:rFonts w:cstheme="minorHAnsi"/>
                <w:lang w:val="en-US"/>
              </w:rPr>
              <w:t xml:space="preserve"> 256</w:t>
            </w:r>
            <w:r>
              <w:rPr>
                <w:rFonts w:cstheme="minorHAnsi"/>
                <w:lang w:val="en-US"/>
              </w:rPr>
              <w:t xml:space="preserve"> (10)</w:t>
            </w:r>
          </w:p>
        </w:tc>
        <w:tc>
          <w:tcPr>
            <w:tcW w:w="1985" w:type="dxa"/>
            <w:noWrap/>
            <w:vAlign w:val="center"/>
            <w:hideMark/>
          </w:tcPr>
          <w:p w14:paraId="683E68BC" w14:textId="3F395B40"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256 </w:t>
            </w:r>
            <w:r w:rsidRPr="00D03D6D">
              <w:rPr>
                <w:rFonts w:ascii="Arial" w:hAnsi="Arial" w:cs="Arial"/>
                <w:lang w:val="en-US"/>
              </w:rPr>
              <w:t>˃</w:t>
            </w:r>
            <w:r w:rsidRPr="00D03D6D">
              <w:rPr>
                <w:rFonts w:cstheme="minorHAnsi"/>
                <w:lang w:val="en-US"/>
              </w:rPr>
              <w:t xml:space="preserve"> 113</w:t>
            </w:r>
            <w:r>
              <w:rPr>
                <w:rFonts w:cstheme="minorHAnsi"/>
                <w:lang w:val="en-US"/>
              </w:rPr>
              <w:t xml:space="preserve"> (20)</w:t>
            </w:r>
          </w:p>
        </w:tc>
        <w:tc>
          <w:tcPr>
            <w:tcW w:w="1768" w:type="dxa"/>
            <w:noWrap/>
            <w:vAlign w:val="center"/>
            <w:hideMark/>
          </w:tcPr>
          <w:p w14:paraId="3D44F480" w14:textId="287F80AB"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312 </w:t>
            </w:r>
            <w:r w:rsidRPr="00D03D6D">
              <w:rPr>
                <w:rFonts w:ascii="Arial" w:hAnsi="Arial" w:cs="Arial"/>
                <w:lang w:val="en-US"/>
              </w:rPr>
              <w:t>˃</w:t>
            </w:r>
            <w:r w:rsidRPr="00D03D6D">
              <w:rPr>
                <w:rFonts w:cstheme="minorHAnsi"/>
                <w:lang w:val="en-US"/>
              </w:rPr>
              <w:t xml:space="preserve"> 113</w:t>
            </w:r>
            <w:r>
              <w:rPr>
                <w:rFonts w:cstheme="minorHAnsi"/>
                <w:lang w:val="en-US"/>
              </w:rPr>
              <w:t xml:space="preserve"> (20)</w:t>
            </w:r>
          </w:p>
        </w:tc>
      </w:tr>
      <w:tr w:rsidR="008C6473" w:rsidRPr="000E69FA" w14:paraId="6667563E"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hideMark/>
          </w:tcPr>
          <w:p w14:paraId="44FB0560" w14:textId="1F4EBC73" w:rsidR="008C6473" w:rsidRPr="000E69FA" w:rsidRDefault="008C6473" w:rsidP="008C6473">
            <w:pPr>
              <w:jc w:val="left"/>
              <w:rPr>
                <w:sz w:val="18"/>
                <w:szCs w:val="18"/>
              </w:rPr>
            </w:pPr>
            <w:r w:rsidRPr="00D03D6D">
              <w:rPr>
                <w:rFonts w:cstheme="minorHAnsi"/>
                <w:lang w:val="en-US"/>
              </w:rPr>
              <w:t>18</w:t>
            </w:r>
          </w:p>
        </w:tc>
        <w:tc>
          <w:tcPr>
            <w:tcW w:w="2481" w:type="dxa"/>
            <w:noWrap/>
            <w:vAlign w:val="center"/>
            <w:hideMark/>
          </w:tcPr>
          <w:p w14:paraId="6D0A0219" w14:textId="641E8F78"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E946BF">
              <w:rPr>
                <w:rFonts w:cstheme="minorHAnsi"/>
                <w:i/>
                <w:iCs/>
                <w:lang w:val="en-US"/>
              </w:rPr>
              <w:t>Isoleucine</w:t>
            </w:r>
          </w:p>
        </w:tc>
        <w:tc>
          <w:tcPr>
            <w:tcW w:w="1410" w:type="dxa"/>
            <w:noWrap/>
            <w:vAlign w:val="center"/>
            <w:hideMark/>
          </w:tcPr>
          <w:p w14:paraId="33FF6B33" w14:textId="66159545"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ILE</w:t>
            </w:r>
          </w:p>
        </w:tc>
        <w:tc>
          <w:tcPr>
            <w:tcW w:w="1843" w:type="dxa"/>
            <w:noWrap/>
            <w:vAlign w:val="center"/>
            <w:hideMark/>
          </w:tcPr>
          <w:p w14:paraId="565225CC" w14:textId="26787E48"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312 </w:t>
            </w:r>
            <w:r w:rsidRPr="00D03D6D">
              <w:rPr>
                <w:rFonts w:ascii="Arial" w:hAnsi="Arial" w:cs="Arial"/>
                <w:lang w:val="en-US"/>
              </w:rPr>
              <w:t>˃</w:t>
            </w:r>
            <w:r w:rsidRPr="00D03D6D">
              <w:rPr>
                <w:rFonts w:cstheme="minorHAnsi"/>
                <w:lang w:val="en-US"/>
              </w:rPr>
              <w:t xml:space="preserve"> 256</w:t>
            </w:r>
            <w:r>
              <w:rPr>
                <w:rFonts w:cstheme="minorHAnsi"/>
                <w:lang w:val="en-US"/>
              </w:rPr>
              <w:t xml:space="preserve"> (10)</w:t>
            </w:r>
          </w:p>
        </w:tc>
        <w:tc>
          <w:tcPr>
            <w:tcW w:w="1985" w:type="dxa"/>
            <w:noWrap/>
            <w:vAlign w:val="center"/>
            <w:hideMark/>
          </w:tcPr>
          <w:p w14:paraId="2880D921" w14:textId="171CD953"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283 </w:t>
            </w:r>
            <w:r w:rsidRPr="00D03D6D">
              <w:rPr>
                <w:rFonts w:ascii="Arial" w:hAnsi="Arial" w:cs="Arial"/>
                <w:lang w:val="en-US"/>
              </w:rPr>
              <w:t>˃</w:t>
            </w:r>
            <w:r w:rsidRPr="00D03D6D">
              <w:rPr>
                <w:rFonts w:cstheme="minorHAnsi"/>
                <w:lang w:val="en-US"/>
              </w:rPr>
              <w:t xml:space="preserve"> 83</w:t>
            </w:r>
            <w:r>
              <w:rPr>
                <w:rFonts w:cstheme="minorHAnsi"/>
                <w:lang w:val="en-US"/>
              </w:rPr>
              <w:t xml:space="preserve"> (20)</w:t>
            </w:r>
          </w:p>
        </w:tc>
        <w:tc>
          <w:tcPr>
            <w:tcW w:w="1768" w:type="dxa"/>
            <w:noWrap/>
            <w:vAlign w:val="center"/>
            <w:hideMark/>
          </w:tcPr>
          <w:p w14:paraId="72168E8B" w14:textId="08BE39DE"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312 </w:t>
            </w:r>
            <w:r w:rsidRPr="00D03D6D">
              <w:rPr>
                <w:rFonts w:ascii="Arial" w:hAnsi="Arial" w:cs="Arial"/>
                <w:lang w:val="en-US"/>
              </w:rPr>
              <w:t>˃</w:t>
            </w:r>
            <w:r w:rsidRPr="00D03D6D">
              <w:rPr>
                <w:rFonts w:cstheme="minorHAnsi"/>
                <w:lang w:val="en-US"/>
              </w:rPr>
              <w:t xml:space="preserve"> 113</w:t>
            </w:r>
            <w:r>
              <w:rPr>
                <w:rFonts w:cstheme="minorHAnsi"/>
                <w:lang w:val="en-US"/>
              </w:rPr>
              <w:t xml:space="preserve"> (20)</w:t>
            </w:r>
          </w:p>
        </w:tc>
      </w:tr>
      <w:tr w:rsidR="008C6473" w:rsidRPr="000E69FA" w14:paraId="5CCA47AB"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hideMark/>
          </w:tcPr>
          <w:p w14:paraId="25646A28" w14:textId="79089EE6" w:rsidR="008C6473" w:rsidRPr="00E865F1" w:rsidRDefault="008C6473" w:rsidP="008C6473">
            <w:pPr>
              <w:jc w:val="left"/>
              <w:rPr>
                <w:sz w:val="18"/>
                <w:szCs w:val="18"/>
              </w:rPr>
            </w:pPr>
            <w:r w:rsidRPr="00D03D6D">
              <w:rPr>
                <w:rFonts w:cstheme="minorHAnsi"/>
                <w:lang w:val="en-US"/>
              </w:rPr>
              <w:t>29</w:t>
            </w:r>
          </w:p>
        </w:tc>
        <w:tc>
          <w:tcPr>
            <w:tcW w:w="2481" w:type="dxa"/>
            <w:noWrap/>
            <w:vAlign w:val="center"/>
            <w:hideMark/>
          </w:tcPr>
          <w:p w14:paraId="18494E03" w14:textId="4BE3FF96"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E946BF">
              <w:rPr>
                <w:rFonts w:cstheme="minorHAnsi"/>
                <w:i/>
                <w:iCs/>
                <w:lang w:val="en-US"/>
              </w:rPr>
              <w:t>Aspartic acid</w:t>
            </w:r>
          </w:p>
        </w:tc>
        <w:tc>
          <w:tcPr>
            <w:tcW w:w="1410" w:type="dxa"/>
            <w:noWrap/>
            <w:vAlign w:val="center"/>
            <w:hideMark/>
          </w:tcPr>
          <w:p w14:paraId="4F427586" w14:textId="621D0D7C"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ASP</w:t>
            </w:r>
          </w:p>
        </w:tc>
        <w:tc>
          <w:tcPr>
            <w:tcW w:w="1843" w:type="dxa"/>
            <w:noWrap/>
            <w:vAlign w:val="center"/>
            <w:hideMark/>
          </w:tcPr>
          <w:p w14:paraId="15487F60" w14:textId="1B6F08EE"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296 </w:t>
            </w:r>
            <w:r w:rsidRPr="00D03D6D">
              <w:rPr>
                <w:rFonts w:ascii="Arial" w:hAnsi="Arial" w:cs="Arial"/>
                <w:lang w:val="en-US"/>
              </w:rPr>
              <w:t>˃</w:t>
            </w:r>
            <w:r w:rsidRPr="00D03D6D">
              <w:rPr>
                <w:rFonts w:cstheme="minorHAnsi"/>
                <w:lang w:val="en-US"/>
              </w:rPr>
              <w:t xml:space="preserve"> 96</w:t>
            </w:r>
            <w:r>
              <w:rPr>
                <w:rFonts w:cstheme="minorHAnsi"/>
                <w:lang w:val="en-US"/>
              </w:rPr>
              <w:t xml:space="preserve"> (10)</w:t>
            </w:r>
          </w:p>
        </w:tc>
        <w:tc>
          <w:tcPr>
            <w:tcW w:w="1985" w:type="dxa"/>
            <w:noWrap/>
            <w:vAlign w:val="center"/>
            <w:hideMark/>
          </w:tcPr>
          <w:p w14:paraId="194B438B" w14:textId="31725DED"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296 </w:t>
            </w:r>
            <w:r w:rsidRPr="00D03D6D">
              <w:rPr>
                <w:rFonts w:ascii="Arial" w:hAnsi="Arial" w:cs="Arial"/>
                <w:lang w:val="en-US"/>
              </w:rPr>
              <w:t>˃</w:t>
            </w:r>
            <w:r w:rsidRPr="00D03D6D">
              <w:rPr>
                <w:rFonts w:cstheme="minorHAnsi"/>
                <w:lang w:val="en-US"/>
              </w:rPr>
              <w:t xml:space="preserve"> 254</w:t>
            </w:r>
            <w:r>
              <w:rPr>
                <w:rFonts w:cstheme="minorHAnsi"/>
                <w:lang w:val="en-US"/>
              </w:rPr>
              <w:t xml:space="preserve"> (10)</w:t>
            </w:r>
          </w:p>
        </w:tc>
        <w:tc>
          <w:tcPr>
            <w:tcW w:w="1768" w:type="dxa"/>
            <w:noWrap/>
            <w:vAlign w:val="center"/>
            <w:hideMark/>
          </w:tcPr>
          <w:p w14:paraId="776AF1C7" w14:textId="249F584C"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496 </w:t>
            </w:r>
            <w:r w:rsidRPr="00D03D6D">
              <w:rPr>
                <w:rFonts w:ascii="Arial" w:hAnsi="Arial" w:cs="Arial"/>
                <w:lang w:val="en-US"/>
              </w:rPr>
              <w:t>˃</w:t>
            </w:r>
            <w:r w:rsidRPr="00D03D6D">
              <w:rPr>
                <w:rFonts w:cstheme="minorHAnsi"/>
                <w:lang w:val="en-US"/>
              </w:rPr>
              <w:t xml:space="preserve"> 454</w:t>
            </w:r>
            <w:r>
              <w:rPr>
                <w:rFonts w:cstheme="minorHAnsi"/>
                <w:lang w:val="en-US"/>
              </w:rPr>
              <w:t xml:space="preserve"> (20)</w:t>
            </w:r>
          </w:p>
        </w:tc>
      </w:tr>
      <w:tr w:rsidR="008C6473" w:rsidRPr="000E69FA" w14:paraId="6457CD4A"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71CD64A7" w14:textId="4DE7FD2A" w:rsidR="008C6473" w:rsidRPr="00E865F1" w:rsidRDefault="008C6473" w:rsidP="008C6473">
            <w:pPr>
              <w:jc w:val="left"/>
              <w:rPr>
                <w:sz w:val="18"/>
                <w:szCs w:val="18"/>
              </w:rPr>
            </w:pPr>
            <w:r w:rsidRPr="00D03D6D">
              <w:rPr>
                <w:rFonts w:cstheme="minorHAnsi"/>
                <w:lang w:val="en-US"/>
              </w:rPr>
              <w:t>20</w:t>
            </w:r>
          </w:p>
        </w:tc>
        <w:tc>
          <w:tcPr>
            <w:tcW w:w="2481" w:type="dxa"/>
            <w:noWrap/>
            <w:vAlign w:val="center"/>
          </w:tcPr>
          <w:p w14:paraId="6F9B4909" w14:textId="57E81164"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i/>
                <w:iCs/>
                <w:sz w:val="18"/>
                <w:szCs w:val="18"/>
              </w:rPr>
            </w:pPr>
            <w:r w:rsidRPr="00E946BF">
              <w:rPr>
                <w:rFonts w:cstheme="minorHAnsi"/>
                <w:i/>
                <w:iCs/>
                <w:lang w:val="en-US"/>
              </w:rPr>
              <w:t>Proline</w:t>
            </w:r>
          </w:p>
        </w:tc>
        <w:tc>
          <w:tcPr>
            <w:tcW w:w="1410" w:type="dxa"/>
            <w:noWrap/>
            <w:vAlign w:val="center"/>
          </w:tcPr>
          <w:p w14:paraId="334DCD8A" w14:textId="7CF0210F"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PRO</w:t>
            </w:r>
          </w:p>
        </w:tc>
        <w:tc>
          <w:tcPr>
            <w:tcW w:w="1843" w:type="dxa"/>
            <w:noWrap/>
            <w:vAlign w:val="center"/>
          </w:tcPr>
          <w:p w14:paraId="4AD2F6EE" w14:textId="464A2E6A"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296 </w:t>
            </w:r>
            <w:r w:rsidRPr="00D03D6D">
              <w:rPr>
                <w:rFonts w:ascii="Arial" w:hAnsi="Arial" w:cs="Arial"/>
                <w:lang w:val="en-US"/>
              </w:rPr>
              <w:t>˃</w:t>
            </w:r>
            <w:r w:rsidRPr="00D03D6D">
              <w:rPr>
                <w:rFonts w:cstheme="minorHAnsi"/>
                <w:lang w:val="en-US"/>
              </w:rPr>
              <w:t xml:space="preserve"> 113</w:t>
            </w:r>
            <w:r>
              <w:rPr>
                <w:rFonts w:cstheme="minorHAnsi"/>
                <w:lang w:val="en-US"/>
              </w:rPr>
              <w:t xml:space="preserve"> (30)</w:t>
            </w:r>
          </w:p>
        </w:tc>
        <w:tc>
          <w:tcPr>
            <w:tcW w:w="1985" w:type="dxa"/>
            <w:noWrap/>
            <w:vAlign w:val="center"/>
          </w:tcPr>
          <w:p w14:paraId="1A57F376" w14:textId="242DCC01"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296 </w:t>
            </w:r>
            <w:r w:rsidRPr="00D03D6D">
              <w:rPr>
                <w:rFonts w:ascii="Arial" w:hAnsi="Arial" w:cs="Arial"/>
                <w:lang w:val="en-US"/>
              </w:rPr>
              <w:t>˃</w:t>
            </w:r>
            <w:r w:rsidRPr="00D03D6D">
              <w:rPr>
                <w:rFonts w:cstheme="minorHAnsi"/>
                <w:lang w:val="en-US"/>
              </w:rPr>
              <w:t xml:space="preserve"> 70</w:t>
            </w:r>
            <w:r>
              <w:rPr>
                <w:rFonts w:cstheme="minorHAnsi"/>
                <w:lang w:val="en-US"/>
              </w:rPr>
              <w:t xml:space="preserve"> (30)</w:t>
            </w:r>
          </w:p>
        </w:tc>
        <w:tc>
          <w:tcPr>
            <w:tcW w:w="1768" w:type="dxa"/>
            <w:noWrap/>
            <w:vAlign w:val="center"/>
          </w:tcPr>
          <w:p w14:paraId="3B23B808" w14:textId="44E97065" w:rsidR="008C6473" w:rsidRPr="000E69FA" w:rsidRDefault="008C6473" w:rsidP="008C6473">
            <w:pPr>
              <w:jc w:val="left"/>
              <w:cnfStyle w:val="000000000000" w:firstRow="0" w:lastRow="0" w:firstColumn="0" w:lastColumn="0" w:oddVBand="0" w:evenVBand="0" w:oddHBand="0" w:evenHBand="0" w:firstRowFirstColumn="0" w:firstRowLastColumn="0" w:lastRowFirstColumn="0" w:lastRowLastColumn="0"/>
              <w:rPr>
                <w:sz w:val="18"/>
                <w:szCs w:val="18"/>
              </w:rPr>
            </w:pPr>
            <w:r w:rsidRPr="00D03D6D">
              <w:rPr>
                <w:rFonts w:cstheme="minorHAnsi"/>
                <w:lang w:val="en-US"/>
              </w:rPr>
              <w:t xml:space="preserve">504 </w:t>
            </w:r>
            <w:r w:rsidRPr="00D03D6D">
              <w:rPr>
                <w:rFonts w:ascii="Arial" w:hAnsi="Arial" w:cs="Arial"/>
                <w:lang w:val="en-US"/>
              </w:rPr>
              <w:t>˃</w:t>
            </w:r>
            <w:r w:rsidRPr="00D03D6D">
              <w:rPr>
                <w:rFonts w:cstheme="minorHAnsi"/>
                <w:lang w:val="en-US"/>
              </w:rPr>
              <w:t xml:space="preserve"> 296</w:t>
            </w:r>
            <w:r>
              <w:rPr>
                <w:rFonts w:cstheme="minorHAnsi"/>
                <w:lang w:val="en-US"/>
              </w:rPr>
              <w:t xml:space="preserve"> (30)</w:t>
            </w:r>
          </w:p>
        </w:tc>
      </w:tr>
      <w:tr w:rsidR="008C6473" w:rsidRPr="000E69FA" w14:paraId="3D2D5952"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08E9414D" w14:textId="3471D316" w:rsidR="008C6473" w:rsidRPr="00E865F1" w:rsidRDefault="008C6473" w:rsidP="008C6473">
            <w:pPr>
              <w:jc w:val="left"/>
              <w:rPr>
                <w:sz w:val="18"/>
                <w:szCs w:val="18"/>
              </w:rPr>
            </w:pPr>
            <w:r w:rsidRPr="00D03D6D">
              <w:rPr>
                <w:rFonts w:cstheme="minorHAnsi"/>
                <w:lang w:val="en-US"/>
              </w:rPr>
              <w:t>21</w:t>
            </w:r>
          </w:p>
        </w:tc>
        <w:tc>
          <w:tcPr>
            <w:tcW w:w="2481" w:type="dxa"/>
            <w:noWrap/>
            <w:vAlign w:val="center"/>
          </w:tcPr>
          <w:p w14:paraId="777AE8FB" w14:textId="0DBBC438"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i/>
                <w:iCs/>
                <w:sz w:val="18"/>
                <w:szCs w:val="18"/>
              </w:rPr>
            </w:pPr>
            <w:r w:rsidRPr="00E946BF">
              <w:rPr>
                <w:rFonts w:cstheme="minorHAnsi"/>
                <w:i/>
                <w:iCs/>
                <w:lang w:val="en-US"/>
              </w:rPr>
              <w:t>Threonine</w:t>
            </w:r>
          </w:p>
        </w:tc>
        <w:tc>
          <w:tcPr>
            <w:tcW w:w="1410" w:type="dxa"/>
            <w:noWrap/>
            <w:vAlign w:val="center"/>
          </w:tcPr>
          <w:p w14:paraId="4148E65C" w14:textId="776347EC"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THR</w:t>
            </w:r>
          </w:p>
        </w:tc>
        <w:tc>
          <w:tcPr>
            <w:tcW w:w="1843" w:type="dxa"/>
            <w:noWrap/>
            <w:vAlign w:val="center"/>
          </w:tcPr>
          <w:p w14:paraId="24BA36F5" w14:textId="285F8527"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100 </w:t>
            </w:r>
            <w:r w:rsidRPr="00D03D6D">
              <w:rPr>
                <w:rFonts w:ascii="Arial" w:hAnsi="Arial" w:cs="Arial"/>
                <w:lang w:val="en-US"/>
              </w:rPr>
              <w:t>˃</w:t>
            </w:r>
            <w:r w:rsidRPr="00D03D6D">
              <w:rPr>
                <w:rFonts w:cstheme="minorHAnsi"/>
                <w:lang w:val="en-US"/>
              </w:rPr>
              <w:t xml:space="preserve"> 50</w:t>
            </w:r>
            <w:r>
              <w:rPr>
                <w:rFonts w:cstheme="minorHAnsi"/>
                <w:lang w:val="en-US"/>
              </w:rPr>
              <w:t xml:space="preserve"> (30)</w:t>
            </w:r>
          </w:p>
        </w:tc>
        <w:tc>
          <w:tcPr>
            <w:tcW w:w="1985" w:type="dxa"/>
            <w:noWrap/>
            <w:vAlign w:val="center"/>
          </w:tcPr>
          <w:p w14:paraId="16DB1F30" w14:textId="1F19EA2B"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100 </w:t>
            </w:r>
            <w:r w:rsidRPr="00D03D6D">
              <w:rPr>
                <w:rFonts w:ascii="Arial" w:hAnsi="Arial" w:cs="Arial"/>
                <w:lang w:val="en-US"/>
              </w:rPr>
              <w:t>˃</w:t>
            </w:r>
            <w:r w:rsidRPr="00D03D6D">
              <w:rPr>
                <w:rFonts w:cstheme="minorHAnsi"/>
                <w:lang w:val="en-US"/>
              </w:rPr>
              <w:t xml:space="preserve"> 69</w:t>
            </w:r>
            <w:r>
              <w:rPr>
                <w:rFonts w:cstheme="minorHAnsi"/>
                <w:lang w:val="en-US"/>
              </w:rPr>
              <w:t xml:space="preserve"> (30)</w:t>
            </w:r>
          </w:p>
        </w:tc>
        <w:tc>
          <w:tcPr>
            <w:tcW w:w="1768" w:type="dxa"/>
            <w:noWrap/>
            <w:vAlign w:val="center"/>
          </w:tcPr>
          <w:p w14:paraId="6F48212B" w14:textId="05227D6F" w:rsidR="008C6473" w:rsidRPr="000E69FA" w:rsidRDefault="008C6473" w:rsidP="008C6473">
            <w:pPr>
              <w:jc w:val="left"/>
              <w:cnfStyle w:val="000000100000" w:firstRow="0" w:lastRow="0" w:firstColumn="0" w:lastColumn="0" w:oddVBand="0" w:evenVBand="0" w:oddHBand="1" w:evenHBand="0" w:firstRowFirstColumn="0" w:firstRowLastColumn="0" w:lastRowFirstColumn="0" w:lastRowLastColumn="0"/>
              <w:rPr>
                <w:sz w:val="18"/>
                <w:szCs w:val="18"/>
              </w:rPr>
            </w:pPr>
            <w:r w:rsidRPr="00D03D6D">
              <w:rPr>
                <w:rFonts w:cstheme="minorHAnsi"/>
                <w:lang w:val="en-US"/>
              </w:rPr>
              <w:t xml:space="preserve">283 </w:t>
            </w:r>
            <w:r w:rsidRPr="00D03D6D">
              <w:rPr>
                <w:rFonts w:ascii="Arial" w:hAnsi="Arial" w:cs="Arial"/>
                <w:lang w:val="en-US"/>
              </w:rPr>
              <w:t>˃</w:t>
            </w:r>
            <w:r w:rsidRPr="00D03D6D">
              <w:rPr>
                <w:rFonts w:cstheme="minorHAnsi"/>
                <w:lang w:val="en-US"/>
              </w:rPr>
              <w:t xml:space="preserve"> 83</w:t>
            </w:r>
            <w:r>
              <w:rPr>
                <w:rFonts w:cstheme="minorHAnsi"/>
                <w:lang w:val="en-US"/>
              </w:rPr>
              <w:t xml:space="preserve"> (10)</w:t>
            </w:r>
          </w:p>
        </w:tc>
      </w:tr>
      <w:tr w:rsidR="008C6473" w:rsidRPr="000E69FA" w14:paraId="5C9491E9"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24415966" w14:textId="19A556CF" w:rsidR="008C6473" w:rsidRPr="00D03D6D" w:rsidRDefault="008C6473" w:rsidP="008C6473">
            <w:pPr>
              <w:jc w:val="left"/>
              <w:rPr>
                <w:rFonts w:cstheme="minorHAnsi"/>
                <w:lang w:val="en-US"/>
              </w:rPr>
            </w:pPr>
            <w:r w:rsidRPr="00D03D6D">
              <w:rPr>
                <w:rFonts w:cstheme="minorHAnsi"/>
                <w:lang w:val="en-US"/>
              </w:rPr>
              <w:t>26</w:t>
            </w:r>
          </w:p>
        </w:tc>
        <w:tc>
          <w:tcPr>
            <w:tcW w:w="2481" w:type="dxa"/>
            <w:noWrap/>
            <w:vAlign w:val="center"/>
          </w:tcPr>
          <w:p w14:paraId="7A0F76B1" w14:textId="770014DE"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Asparagine</w:t>
            </w:r>
          </w:p>
        </w:tc>
        <w:tc>
          <w:tcPr>
            <w:tcW w:w="1410" w:type="dxa"/>
            <w:noWrap/>
            <w:vAlign w:val="center"/>
          </w:tcPr>
          <w:p w14:paraId="3E495FEF" w14:textId="592D8866"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ASN</w:t>
            </w:r>
          </w:p>
        </w:tc>
        <w:tc>
          <w:tcPr>
            <w:tcW w:w="1843" w:type="dxa"/>
            <w:noWrap/>
            <w:vAlign w:val="center"/>
          </w:tcPr>
          <w:p w14:paraId="1FF22293" w14:textId="01774DD8"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295 </w:t>
            </w:r>
            <w:r w:rsidRPr="00D03D6D">
              <w:rPr>
                <w:rFonts w:ascii="Arial" w:hAnsi="Arial" w:cs="Arial"/>
                <w:lang w:val="en-US"/>
              </w:rPr>
              <w:t>˃</w:t>
            </w:r>
            <w:r w:rsidRPr="00D03D6D">
              <w:rPr>
                <w:rFonts w:cstheme="minorHAnsi"/>
                <w:lang w:val="en-US"/>
              </w:rPr>
              <w:t xml:space="preserve"> 113</w:t>
            </w:r>
            <w:r w:rsidR="008109C6">
              <w:rPr>
                <w:rFonts w:cstheme="minorHAnsi"/>
                <w:lang w:val="en-US"/>
              </w:rPr>
              <w:t xml:space="preserve"> (20)</w:t>
            </w:r>
          </w:p>
        </w:tc>
        <w:tc>
          <w:tcPr>
            <w:tcW w:w="1985" w:type="dxa"/>
            <w:noWrap/>
            <w:vAlign w:val="center"/>
          </w:tcPr>
          <w:p w14:paraId="27253792" w14:textId="18B31E86"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95 </w:t>
            </w:r>
            <w:r w:rsidRPr="00D03D6D">
              <w:rPr>
                <w:rFonts w:ascii="Arial" w:hAnsi="Arial" w:cs="Arial"/>
                <w:lang w:val="en-US"/>
              </w:rPr>
              <w:t>˃</w:t>
            </w:r>
            <w:r w:rsidRPr="00D03D6D">
              <w:rPr>
                <w:rFonts w:cstheme="minorHAnsi"/>
                <w:lang w:val="en-US"/>
              </w:rPr>
              <w:t xml:space="preserve"> 68</w:t>
            </w:r>
            <w:r w:rsidR="008109C6">
              <w:rPr>
                <w:rFonts w:cstheme="minorHAnsi"/>
                <w:lang w:val="en-US"/>
              </w:rPr>
              <w:t xml:space="preserve"> (10)</w:t>
            </w:r>
          </w:p>
        </w:tc>
        <w:tc>
          <w:tcPr>
            <w:tcW w:w="1768" w:type="dxa"/>
            <w:noWrap/>
            <w:vAlign w:val="center"/>
          </w:tcPr>
          <w:p w14:paraId="59D1B188" w14:textId="5622540A"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295 </w:t>
            </w:r>
            <w:r w:rsidRPr="00D03D6D">
              <w:rPr>
                <w:rFonts w:ascii="Arial" w:hAnsi="Arial" w:cs="Arial"/>
                <w:lang w:val="en-US"/>
              </w:rPr>
              <w:t>˃</w:t>
            </w:r>
            <w:r w:rsidRPr="00D03D6D">
              <w:rPr>
                <w:rFonts w:cstheme="minorHAnsi"/>
                <w:lang w:val="en-US"/>
              </w:rPr>
              <w:t xml:space="preserve"> 95</w:t>
            </w:r>
            <w:r w:rsidR="008109C6">
              <w:rPr>
                <w:rFonts w:cstheme="minorHAnsi"/>
                <w:lang w:val="en-US"/>
              </w:rPr>
              <w:t xml:space="preserve"> (20)</w:t>
            </w:r>
          </w:p>
        </w:tc>
      </w:tr>
      <w:tr w:rsidR="008C6473" w:rsidRPr="000E69FA" w14:paraId="2BB39E2B"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17CF0832" w14:textId="3FA05691" w:rsidR="008C6473" w:rsidRPr="00D03D6D" w:rsidRDefault="008C6473" w:rsidP="008C6473">
            <w:pPr>
              <w:jc w:val="left"/>
              <w:rPr>
                <w:rFonts w:cstheme="minorHAnsi"/>
                <w:lang w:val="en-US"/>
              </w:rPr>
            </w:pPr>
            <w:r w:rsidRPr="00D03D6D">
              <w:rPr>
                <w:rFonts w:cstheme="minorHAnsi"/>
                <w:lang w:val="en-US"/>
              </w:rPr>
              <w:t>31</w:t>
            </w:r>
          </w:p>
        </w:tc>
        <w:tc>
          <w:tcPr>
            <w:tcW w:w="2481" w:type="dxa"/>
            <w:noWrap/>
            <w:vAlign w:val="center"/>
          </w:tcPr>
          <w:p w14:paraId="7C7A30CA" w14:textId="0525C089"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E946BF">
              <w:rPr>
                <w:rFonts w:cstheme="minorHAnsi"/>
                <w:i/>
                <w:iCs/>
                <w:lang w:val="en-US"/>
              </w:rPr>
              <w:t>Serine</w:t>
            </w:r>
          </w:p>
        </w:tc>
        <w:tc>
          <w:tcPr>
            <w:tcW w:w="1410" w:type="dxa"/>
            <w:noWrap/>
            <w:vAlign w:val="center"/>
          </w:tcPr>
          <w:p w14:paraId="76AEB249" w14:textId="145802AB"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SER</w:t>
            </w:r>
          </w:p>
        </w:tc>
        <w:tc>
          <w:tcPr>
            <w:tcW w:w="1843" w:type="dxa"/>
            <w:noWrap/>
            <w:vAlign w:val="center"/>
          </w:tcPr>
          <w:p w14:paraId="26FA92EE" w14:textId="591D7310"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295 </w:t>
            </w:r>
            <w:r w:rsidRPr="00D03D6D">
              <w:rPr>
                <w:rFonts w:ascii="Arial" w:hAnsi="Arial" w:cs="Arial"/>
                <w:lang w:val="en-US"/>
              </w:rPr>
              <w:t>˃</w:t>
            </w:r>
            <w:r w:rsidRPr="00D03D6D">
              <w:rPr>
                <w:rFonts w:cstheme="minorHAnsi"/>
                <w:lang w:val="en-US"/>
              </w:rPr>
              <w:t xml:space="preserve"> 113</w:t>
            </w:r>
            <w:r w:rsidR="008109C6">
              <w:rPr>
                <w:rFonts w:cstheme="minorHAnsi"/>
                <w:lang w:val="en-US"/>
              </w:rPr>
              <w:t xml:space="preserve"> (10)</w:t>
            </w:r>
          </w:p>
        </w:tc>
        <w:tc>
          <w:tcPr>
            <w:tcW w:w="1985" w:type="dxa"/>
            <w:noWrap/>
            <w:vAlign w:val="center"/>
          </w:tcPr>
          <w:p w14:paraId="75E38A67" w14:textId="23DF3E31"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268 </w:t>
            </w:r>
            <w:r w:rsidRPr="00D03D6D">
              <w:rPr>
                <w:rFonts w:ascii="Arial" w:hAnsi="Arial" w:cs="Arial"/>
                <w:lang w:val="en-US"/>
              </w:rPr>
              <w:t>˃</w:t>
            </w:r>
            <w:r w:rsidRPr="00D03D6D">
              <w:rPr>
                <w:rFonts w:cstheme="minorHAnsi"/>
                <w:lang w:val="en-US"/>
              </w:rPr>
              <w:t xml:space="preserve"> 240</w:t>
            </w:r>
            <w:r w:rsidR="008109C6">
              <w:rPr>
                <w:rFonts w:cstheme="minorHAnsi"/>
                <w:lang w:val="en-US"/>
              </w:rPr>
              <w:t xml:space="preserve"> (20)</w:t>
            </w:r>
          </w:p>
        </w:tc>
        <w:tc>
          <w:tcPr>
            <w:tcW w:w="1768" w:type="dxa"/>
            <w:noWrap/>
            <w:vAlign w:val="center"/>
          </w:tcPr>
          <w:p w14:paraId="3541785F" w14:textId="2A70870D"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268 </w:t>
            </w:r>
            <w:r w:rsidRPr="00D03D6D">
              <w:rPr>
                <w:rFonts w:ascii="Arial" w:hAnsi="Arial" w:cs="Arial"/>
                <w:lang w:val="en-US"/>
              </w:rPr>
              <w:t>˃</w:t>
            </w:r>
            <w:r w:rsidRPr="00D03D6D">
              <w:rPr>
                <w:rFonts w:cstheme="minorHAnsi"/>
                <w:lang w:val="en-US"/>
              </w:rPr>
              <w:t xml:space="preserve"> 113</w:t>
            </w:r>
            <w:r w:rsidR="008109C6">
              <w:rPr>
                <w:rFonts w:cstheme="minorHAnsi"/>
                <w:lang w:val="en-US"/>
              </w:rPr>
              <w:t xml:space="preserve"> (20)</w:t>
            </w:r>
          </w:p>
        </w:tc>
      </w:tr>
      <w:tr w:rsidR="008C6473" w:rsidRPr="000E69FA" w14:paraId="4B61D804"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4C6311FA" w14:textId="17A24784" w:rsidR="008C6473" w:rsidRPr="00D03D6D" w:rsidRDefault="008C6473" w:rsidP="008C6473">
            <w:pPr>
              <w:jc w:val="left"/>
              <w:rPr>
                <w:rFonts w:cstheme="minorHAnsi"/>
                <w:lang w:val="en-US"/>
              </w:rPr>
            </w:pPr>
            <w:r w:rsidRPr="00D03D6D">
              <w:rPr>
                <w:rFonts w:cstheme="minorHAnsi"/>
                <w:lang w:val="en-US"/>
              </w:rPr>
              <w:t>35</w:t>
            </w:r>
          </w:p>
        </w:tc>
        <w:tc>
          <w:tcPr>
            <w:tcW w:w="2481" w:type="dxa"/>
            <w:noWrap/>
            <w:vAlign w:val="center"/>
          </w:tcPr>
          <w:p w14:paraId="0FB57652" w14:textId="479E5FE8"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E946BF">
              <w:rPr>
                <w:rFonts w:cstheme="minorHAnsi"/>
                <w:i/>
                <w:iCs/>
                <w:lang w:val="en-US"/>
              </w:rPr>
              <w:t>Glutamic acid</w:t>
            </w:r>
          </w:p>
        </w:tc>
        <w:tc>
          <w:tcPr>
            <w:tcW w:w="1410" w:type="dxa"/>
            <w:noWrap/>
            <w:vAlign w:val="center"/>
          </w:tcPr>
          <w:p w14:paraId="3F88DABE" w14:textId="21D20FAA"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GLU</w:t>
            </w:r>
          </w:p>
        </w:tc>
        <w:tc>
          <w:tcPr>
            <w:tcW w:w="1843" w:type="dxa"/>
            <w:noWrap/>
            <w:vAlign w:val="center"/>
          </w:tcPr>
          <w:p w14:paraId="003C7249" w14:textId="4B985737"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282 </w:t>
            </w:r>
            <w:r w:rsidRPr="00D03D6D">
              <w:rPr>
                <w:rFonts w:ascii="Arial" w:hAnsi="Arial" w:cs="Arial"/>
                <w:lang w:val="en-US"/>
              </w:rPr>
              <w:t>˃</w:t>
            </w:r>
            <w:r w:rsidRPr="00D03D6D">
              <w:rPr>
                <w:rFonts w:cstheme="minorHAnsi"/>
                <w:lang w:val="en-US"/>
              </w:rPr>
              <w:t xml:space="preserve"> 82</w:t>
            </w:r>
            <w:r w:rsidR="008109C6">
              <w:rPr>
                <w:rFonts w:cstheme="minorHAnsi"/>
                <w:lang w:val="en-US"/>
              </w:rPr>
              <w:t xml:space="preserve"> (10)</w:t>
            </w:r>
          </w:p>
        </w:tc>
        <w:tc>
          <w:tcPr>
            <w:tcW w:w="1985" w:type="dxa"/>
            <w:noWrap/>
            <w:vAlign w:val="center"/>
          </w:tcPr>
          <w:p w14:paraId="29F90408" w14:textId="4901D4E4"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282 </w:t>
            </w:r>
            <w:r w:rsidRPr="00D03D6D">
              <w:rPr>
                <w:rFonts w:ascii="Arial" w:hAnsi="Arial" w:cs="Arial"/>
                <w:lang w:val="en-US"/>
              </w:rPr>
              <w:t>˃</w:t>
            </w:r>
            <w:r w:rsidRPr="00D03D6D">
              <w:rPr>
                <w:rFonts w:cstheme="minorHAnsi"/>
                <w:lang w:val="en-US"/>
              </w:rPr>
              <w:t xml:space="preserve"> 113</w:t>
            </w:r>
            <w:r w:rsidR="008109C6">
              <w:rPr>
                <w:rFonts w:cstheme="minorHAnsi"/>
                <w:lang w:val="en-US"/>
              </w:rPr>
              <w:t xml:space="preserve"> (20) </w:t>
            </w:r>
          </w:p>
        </w:tc>
        <w:tc>
          <w:tcPr>
            <w:tcW w:w="1768" w:type="dxa"/>
            <w:noWrap/>
            <w:vAlign w:val="center"/>
          </w:tcPr>
          <w:p w14:paraId="511C7282" w14:textId="0522FEE1"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310 </w:t>
            </w:r>
            <w:r w:rsidRPr="00D03D6D">
              <w:rPr>
                <w:rFonts w:ascii="Arial" w:hAnsi="Arial" w:cs="Arial"/>
                <w:lang w:val="en-US"/>
              </w:rPr>
              <w:t>˃</w:t>
            </w:r>
            <w:r w:rsidRPr="00D03D6D">
              <w:rPr>
                <w:rFonts w:cstheme="minorHAnsi"/>
                <w:lang w:val="en-US"/>
              </w:rPr>
              <w:t xml:space="preserve"> 282 </w:t>
            </w:r>
            <w:r w:rsidR="008109C6">
              <w:rPr>
                <w:rFonts w:cstheme="minorHAnsi"/>
                <w:lang w:val="en-US"/>
              </w:rPr>
              <w:t>(10)</w:t>
            </w:r>
          </w:p>
        </w:tc>
      </w:tr>
      <w:tr w:rsidR="008C6473" w:rsidRPr="000E69FA" w14:paraId="4338A270"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20E75106" w14:textId="794F10B0" w:rsidR="008C6473" w:rsidRPr="00D03D6D" w:rsidRDefault="008C6473" w:rsidP="008C6473">
            <w:pPr>
              <w:jc w:val="left"/>
              <w:rPr>
                <w:rFonts w:cstheme="minorHAnsi"/>
                <w:lang w:val="en-US"/>
              </w:rPr>
            </w:pPr>
            <w:r w:rsidRPr="00D03D6D">
              <w:rPr>
                <w:rFonts w:cstheme="minorHAnsi"/>
                <w:lang w:val="en-US"/>
              </w:rPr>
              <w:t>37</w:t>
            </w:r>
          </w:p>
        </w:tc>
        <w:tc>
          <w:tcPr>
            <w:tcW w:w="2481" w:type="dxa"/>
            <w:noWrap/>
            <w:vAlign w:val="center"/>
          </w:tcPr>
          <w:p w14:paraId="651C0B73" w14:textId="694019F5" w:rsidR="008C6473" w:rsidRPr="00E946BF"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E946BF">
              <w:rPr>
                <w:rFonts w:cstheme="minorHAnsi"/>
                <w:i/>
                <w:iCs/>
                <w:lang w:val="en-US"/>
              </w:rPr>
              <w:t>trans-4-L-Hydroxyproline</w:t>
            </w:r>
          </w:p>
        </w:tc>
        <w:tc>
          <w:tcPr>
            <w:tcW w:w="1410" w:type="dxa"/>
            <w:noWrap/>
            <w:vAlign w:val="center"/>
          </w:tcPr>
          <w:p w14:paraId="7FF0246C" w14:textId="5B30CD1B"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4-H</w:t>
            </w:r>
            <w:r>
              <w:rPr>
                <w:rFonts w:cstheme="minorHAnsi"/>
                <w:lang w:val="en-US"/>
              </w:rPr>
              <w:t>YP</w:t>
            </w:r>
          </w:p>
        </w:tc>
        <w:tc>
          <w:tcPr>
            <w:tcW w:w="1843" w:type="dxa"/>
            <w:noWrap/>
            <w:vAlign w:val="center"/>
          </w:tcPr>
          <w:p w14:paraId="3AB247C8" w14:textId="372A7C41"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294 </w:t>
            </w:r>
            <w:r w:rsidRPr="00D03D6D">
              <w:rPr>
                <w:rFonts w:ascii="Arial" w:hAnsi="Arial" w:cs="Arial"/>
                <w:lang w:val="en-US"/>
              </w:rPr>
              <w:t>˃</w:t>
            </w:r>
            <w:r w:rsidRPr="00D03D6D">
              <w:rPr>
                <w:rFonts w:cstheme="minorHAnsi"/>
                <w:lang w:val="en-US"/>
              </w:rPr>
              <w:t xml:space="preserve"> 94</w:t>
            </w:r>
            <w:r w:rsidR="008109C6">
              <w:rPr>
                <w:rFonts w:cstheme="minorHAnsi"/>
                <w:lang w:val="en-US"/>
              </w:rPr>
              <w:t xml:space="preserve"> (20)</w:t>
            </w:r>
          </w:p>
        </w:tc>
        <w:tc>
          <w:tcPr>
            <w:tcW w:w="1985" w:type="dxa"/>
            <w:noWrap/>
            <w:vAlign w:val="center"/>
          </w:tcPr>
          <w:p w14:paraId="6478A9EE" w14:textId="33F520F6"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294 </w:t>
            </w:r>
            <w:r w:rsidRPr="00D03D6D">
              <w:rPr>
                <w:rFonts w:ascii="Arial" w:hAnsi="Arial" w:cs="Arial"/>
                <w:lang w:val="en-US"/>
              </w:rPr>
              <w:t>˃</w:t>
            </w:r>
            <w:r w:rsidRPr="00D03D6D">
              <w:rPr>
                <w:rFonts w:cstheme="minorHAnsi"/>
                <w:lang w:val="en-US"/>
              </w:rPr>
              <w:t xml:space="preserve"> 113</w:t>
            </w:r>
            <w:r w:rsidR="008109C6">
              <w:rPr>
                <w:rFonts w:cstheme="minorHAnsi"/>
                <w:lang w:val="en-US"/>
              </w:rPr>
              <w:t xml:space="preserve"> (30)</w:t>
            </w:r>
          </w:p>
        </w:tc>
        <w:tc>
          <w:tcPr>
            <w:tcW w:w="1768" w:type="dxa"/>
            <w:noWrap/>
            <w:vAlign w:val="center"/>
          </w:tcPr>
          <w:p w14:paraId="041C0D58" w14:textId="696C4B69"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521 </w:t>
            </w:r>
            <w:r w:rsidRPr="00D03D6D">
              <w:rPr>
                <w:rFonts w:ascii="Arial" w:hAnsi="Arial" w:cs="Arial"/>
                <w:lang w:val="en-US"/>
              </w:rPr>
              <w:t>˃</w:t>
            </w:r>
            <w:r w:rsidRPr="00D03D6D">
              <w:rPr>
                <w:rFonts w:cstheme="minorHAnsi"/>
                <w:lang w:val="en-US"/>
              </w:rPr>
              <w:t xml:space="preserve"> 294</w:t>
            </w:r>
            <w:r w:rsidR="008109C6">
              <w:rPr>
                <w:rFonts w:cstheme="minorHAnsi"/>
                <w:lang w:val="en-US"/>
              </w:rPr>
              <w:t xml:space="preserve"> (10)</w:t>
            </w:r>
          </w:p>
        </w:tc>
      </w:tr>
      <w:tr w:rsidR="008C6473" w:rsidRPr="000E69FA" w14:paraId="72C2596A"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7ACAA220" w14:textId="05BFFA2E" w:rsidR="008C6473" w:rsidRPr="00D03D6D" w:rsidRDefault="008C6473" w:rsidP="008C6473">
            <w:pPr>
              <w:jc w:val="left"/>
              <w:rPr>
                <w:rFonts w:cstheme="minorHAnsi"/>
                <w:lang w:val="en-US"/>
              </w:rPr>
            </w:pPr>
            <w:r w:rsidRPr="00D03D6D">
              <w:rPr>
                <w:rFonts w:cstheme="minorHAnsi"/>
                <w:lang w:val="en-US"/>
              </w:rPr>
              <w:t>36</w:t>
            </w:r>
          </w:p>
        </w:tc>
        <w:tc>
          <w:tcPr>
            <w:tcW w:w="2481" w:type="dxa"/>
            <w:noWrap/>
            <w:vAlign w:val="center"/>
          </w:tcPr>
          <w:p w14:paraId="4ABA9797" w14:textId="30ED6325" w:rsidR="008C6473" w:rsidRPr="00E946BF"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E946BF">
              <w:rPr>
                <w:rFonts w:cstheme="minorHAnsi"/>
                <w:i/>
                <w:iCs/>
                <w:lang w:val="en-US"/>
              </w:rPr>
              <w:t>Methionine</w:t>
            </w:r>
          </w:p>
        </w:tc>
        <w:tc>
          <w:tcPr>
            <w:tcW w:w="1410" w:type="dxa"/>
            <w:noWrap/>
            <w:vAlign w:val="center"/>
          </w:tcPr>
          <w:p w14:paraId="73566055" w14:textId="1E015145"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MET</w:t>
            </w:r>
          </w:p>
        </w:tc>
        <w:tc>
          <w:tcPr>
            <w:tcW w:w="1843" w:type="dxa"/>
            <w:noWrap/>
            <w:vAlign w:val="center"/>
          </w:tcPr>
          <w:p w14:paraId="53BA8CF9" w14:textId="0F09F177"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283 </w:t>
            </w:r>
            <w:r w:rsidRPr="00D03D6D">
              <w:rPr>
                <w:rFonts w:ascii="Arial" w:hAnsi="Arial" w:cs="Arial"/>
                <w:lang w:val="en-US"/>
              </w:rPr>
              <w:t>˃</w:t>
            </w:r>
            <w:r w:rsidRPr="00D03D6D">
              <w:rPr>
                <w:rFonts w:cstheme="minorHAnsi"/>
                <w:lang w:val="en-US"/>
              </w:rPr>
              <w:t xml:space="preserve"> 83</w:t>
            </w:r>
            <w:r w:rsidR="008109C6">
              <w:rPr>
                <w:rFonts w:cstheme="minorHAnsi"/>
                <w:lang w:val="en-US"/>
              </w:rPr>
              <w:t xml:space="preserve"> (20)</w:t>
            </w:r>
          </w:p>
        </w:tc>
        <w:tc>
          <w:tcPr>
            <w:tcW w:w="1985" w:type="dxa"/>
            <w:noWrap/>
            <w:vAlign w:val="center"/>
          </w:tcPr>
          <w:p w14:paraId="36BEFC1B" w14:textId="2399C03F"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483 </w:t>
            </w:r>
            <w:r w:rsidRPr="00D03D6D">
              <w:rPr>
                <w:rFonts w:ascii="Arial" w:hAnsi="Arial" w:cs="Arial"/>
                <w:lang w:val="en-US"/>
              </w:rPr>
              <w:t>˃</w:t>
            </w:r>
            <w:r w:rsidRPr="00D03D6D">
              <w:rPr>
                <w:rFonts w:cstheme="minorHAnsi"/>
                <w:lang w:val="en-US"/>
              </w:rPr>
              <w:t xml:space="preserve"> 283</w:t>
            </w:r>
            <w:r w:rsidR="008109C6">
              <w:rPr>
                <w:rFonts w:cstheme="minorHAnsi"/>
                <w:lang w:val="en-US"/>
              </w:rPr>
              <w:t xml:space="preserve"> (10)</w:t>
            </w:r>
          </w:p>
        </w:tc>
        <w:tc>
          <w:tcPr>
            <w:tcW w:w="1768" w:type="dxa"/>
            <w:noWrap/>
            <w:vAlign w:val="center"/>
          </w:tcPr>
          <w:p w14:paraId="57DA74DE" w14:textId="5C75B8C3"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483 </w:t>
            </w:r>
            <w:r w:rsidRPr="00D03D6D">
              <w:rPr>
                <w:rFonts w:ascii="Arial" w:hAnsi="Arial" w:cs="Arial"/>
                <w:lang w:val="en-US"/>
              </w:rPr>
              <w:t>˃</w:t>
            </w:r>
            <w:r w:rsidRPr="00D03D6D">
              <w:rPr>
                <w:rFonts w:cstheme="minorHAnsi"/>
                <w:lang w:val="en-US"/>
              </w:rPr>
              <w:t xml:space="preserve"> 83</w:t>
            </w:r>
            <w:r w:rsidR="008109C6">
              <w:rPr>
                <w:rFonts w:cstheme="minorHAnsi"/>
                <w:lang w:val="en-US"/>
              </w:rPr>
              <w:t xml:space="preserve"> (20)</w:t>
            </w:r>
          </w:p>
        </w:tc>
      </w:tr>
      <w:tr w:rsidR="008C6473" w:rsidRPr="000E69FA" w14:paraId="3A660014"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2DBAF983" w14:textId="55505B7A" w:rsidR="008C6473" w:rsidRPr="00D03D6D" w:rsidRDefault="008C6473" w:rsidP="008C6473">
            <w:pPr>
              <w:jc w:val="left"/>
              <w:rPr>
                <w:rFonts w:cstheme="minorHAnsi"/>
                <w:lang w:val="en-US"/>
              </w:rPr>
            </w:pPr>
            <w:r w:rsidRPr="00D03D6D">
              <w:rPr>
                <w:rFonts w:cstheme="minorHAnsi"/>
                <w:lang w:val="en-US"/>
              </w:rPr>
              <w:lastRenderedPageBreak/>
              <w:t>38</w:t>
            </w:r>
          </w:p>
        </w:tc>
        <w:tc>
          <w:tcPr>
            <w:tcW w:w="2481" w:type="dxa"/>
            <w:noWrap/>
            <w:vAlign w:val="center"/>
          </w:tcPr>
          <w:p w14:paraId="7902E27D" w14:textId="06D23B34" w:rsidR="008C6473" w:rsidRPr="008305C9"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8305C9">
              <w:rPr>
                <w:rFonts w:cstheme="minorHAnsi"/>
                <w:i/>
                <w:iCs/>
                <w:lang w:val="en-US"/>
              </w:rPr>
              <w:t>Cysteine</w:t>
            </w:r>
          </w:p>
        </w:tc>
        <w:tc>
          <w:tcPr>
            <w:tcW w:w="1410" w:type="dxa"/>
            <w:noWrap/>
            <w:vAlign w:val="center"/>
          </w:tcPr>
          <w:p w14:paraId="7EB7D5AF" w14:textId="4A35F23D"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CYS</w:t>
            </w:r>
          </w:p>
        </w:tc>
        <w:tc>
          <w:tcPr>
            <w:tcW w:w="1843" w:type="dxa"/>
            <w:noWrap/>
            <w:vAlign w:val="center"/>
          </w:tcPr>
          <w:p w14:paraId="6D8D9993" w14:textId="74B8E981"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285 </w:t>
            </w:r>
            <w:r w:rsidRPr="00D03D6D">
              <w:rPr>
                <w:rFonts w:ascii="Arial" w:hAnsi="Arial" w:cs="Arial"/>
                <w:lang w:val="en-US"/>
              </w:rPr>
              <w:t>˃</w:t>
            </w:r>
            <w:r w:rsidRPr="00D03D6D">
              <w:rPr>
                <w:rFonts w:cstheme="minorHAnsi"/>
                <w:lang w:val="en-US"/>
              </w:rPr>
              <w:t xml:space="preserve"> 213</w:t>
            </w:r>
            <w:r w:rsidR="0050410A">
              <w:rPr>
                <w:rFonts w:cstheme="minorHAnsi"/>
                <w:lang w:val="en-US"/>
              </w:rPr>
              <w:t xml:space="preserve"> (30)</w:t>
            </w:r>
          </w:p>
        </w:tc>
        <w:tc>
          <w:tcPr>
            <w:tcW w:w="1985" w:type="dxa"/>
            <w:noWrap/>
            <w:vAlign w:val="center"/>
          </w:tcPr>
          <w:p w14:paraId="6C49981B" w14:textId="3FDD0FBD"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328 </w:t>
            </w:r>
            <w:r w:rsidRPr="00D03D6D">
              <w:rPr>
                <w:rFonts w:ascii="Arial" w:hAnsi="Arial" w:cs="Arial"/>
                <w:lang w:val="en-US"/>
              </w:rPr>
              <w:t>˃</w:t>
            </w:r>
            <w:r w:rsidRPr="00D03D6D">
              <w:rPr>
                <w:rFonts w:cstheme="minorHAnsi"/>
                <w:lang w:val="en-US"/>
              </w:rPr>
              <w:t xml:space="preserve"> 101</w:t>
            </w:r>
            <w:r w:rsidR="0050410A">
              <w:rPr>
                <w:rFonts w:cstheme="minorHAnsi"/>
                <w:lang w:val="en-US"/>
              </w:rPr>
              <w:t xml:space="preserve"> (20)</w:t>
            </w:r>
          </w:p>
        </w:tc>
        <w:tc>
          <w:tcPr>
            <w:tcW w:w="1768" w:type="dxa"/>
            <w:noWrap/>
            <w:vAlign w:val="center"/>
          </w:tcPr>
          <w:p w14:paraId="5E5D3FD0" w14:textId="1CF09DD1"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328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r>
      <w:tr w:rsidR="008C6473" w:rsidRPr="000E69FA" w14:paraId="4148EB57"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13607604" w14:textId="596D3492" w:rsidR="008C6473" w:rsidRPr="00D03D6D" w:rsidRDefault="008C6473" w:rsidP="008C6473">
            <w:pPr>
              <w:jc w:val="left"/>
              <w:rPr>
                <w:rFonts w:cstheme="minorHAnsi"/>
                <w:lang w:val="en-US"/>
              </w:rPr>
            </w:pPr>
            <w:r w:rsidRPr="00D03D6D">
              <w:rPr>
                <w:rFonts w:cstheme="minorHAnsi"/>
                <w:lang w:val="en-US"/>
              </w:rPr>
              <w:t>41</w:t>
            </w:r>
          </w:p>
        </w:tc>
        <w:tc>
          <w:tcPr>
            <w:tcW w:w="2481" w:type="dxa"/>
            <w:noWrap/>
            <w:vAlign w:val="center"/>
          </w:tcPr>
          <w:p w14:paraId="769C30B2" w14:textId="4D86AB9E" w:rsidR="008C6473" w:rsidRPr="008305C9"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8305C9">
              <w:rPr>
                <w:rFonts w:cstheme="minorHAnsi"/>
                <w:i/>
                <w:iCs/>
                <w:lang w:val="en-US"/>
              </w:rPr>
              <w:t>Phenylalanine</w:t>
            </w:r>
          </w:p>
        </w:tc>
        <w:tc>
          <w:tcPr>
            <w:tcW w:w="1410" w:type="dxa"/>
            <w:noWrap/>
            <w:vAlign w:val="center"/>
          </w:tcPr>
          <w:p w14:paraId="6105142C" w14:textId="4272996D"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PHE</w:t>
            </w:r>
          </w:p>
        </w:tc>
        <w:tc>
          <w:tcPr>
            <w:tcW w:w="1843" w:type="dxa"/>
            <w:noWrap/>
            <w:vAlign w:val="center"/>
          </w:tcPr>
          <w:p w14:paraId="1AE3D166" w14:textId="2943F584"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91 </w:t>
            </w:r>
            <w:r w:rsidRPr="00D03D6D">
              <w:rPr>
                <w:rFonts w:ascii="Arial" w:hAnsi="Arial" w:cs="Arial"/>
                <w:lang w:val="en-US"/>
              </w:rPr>
              <w:t>˃</w:t>
            </w:r>
            <w:r w:rsidRPr="00D03D6D">
              <w:rPr>
                <w:rFonts w:cstheme="minorHAnsi"/>
                <w:lang w:val="en-US"/>
              </w:rPr>
              <w:t xml:space="preserve"> 65</w:t>
            </w:r>
            <w:r w:rsidR="0050410A">
              <w:rPr>
                <w:rFonts w:cstheme="minorHAnsi"/>
                <w:lang w:val="en-US"/>
              </w:rPr>
              <w:t xml:space="preserve"> (30)</w:t>
            </w:r>
          </w:p>
        </w:tc>
        <w:tc>
          <w:tcPr>
            <w:tcW w:w="1985" w:type="dxa"/>
            <w:noWrap/>
            <w:vAlign w:val="center"/>
          </w:tcPr>
          <w:p w14:paraId="30E501BC" w14:textId="0116B830"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330 </w:t>
            </w:r>
            <w:r w:rsidRPr="00D03D6D">
              <w:rPr>
                <w:rFonts w:ascii="Arial" w:hAnsi="Arial" w:cs="Arial"/>
                <w:lang w:val="en-US"/>
              </w:rPr>
              <w:t>˃</w:t>
            </w:r>
            <w:r w:rsidRPr="00D03D6D">
              <w:rPr>
                <w:rFonts w:cstheme="minorHAnsi"/>
                <w:lang w:val="en-US"/>
              </w:rPr>
              <w:t xml:space="preserve"> 131</w:t>
            </w:r>
            <w:r w:rsidR="0050410A">
              <w:rPr>
                <w:rFonts w:cstheme="minorHAnsi"/>
                <w:lang w:val="en-US"/>
              </w:rPr>
              <w:t xml:space="preserve"> (20)</w:t>
            </w:r>
          </w:p>
        </w:tc>
        <w:tc>
          <w:tcPr>
            <w:tcW w:w="1768" w:type="dxa"/>
            <w:noWrap/>
            <w:vAlign w:val="center"/>
          </w:tcPr>
          <w:p w14:paraId="5C804E4E" w14:textId="26DE08D3"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330 </w:t>
            </w:r>
            <w:r w:rsidRPr="00D03D6D">
              <w:rPr>
                <w:rFonts w:ascii="Arial" w:hAnsi="Arial" w:cs="Arial"/>
                <w:lang w:val="en-US"/>
              </w:rPr>
              <w:t>˃</w:t>
            </w:r>
            <w:r w:rsidRPr="00D03D6D">
              <w:rPr>
                <w:rFonts w:cstheme="minorHAnsi"/>
                <w:lang w:val="en-US"/>
              </w:rPr>
              <w:t xml:space="preserve"> 103</w:t>
            </w:r>
            <w:r w:rsidR="0050410A">
              <w:rPr>
                <w:rFonts w:cstheme="minorHAnsi"/>
                <w:lang w:val="en-US"/>
              </w:rPr>
              <w:t xml:space="preserve"> (30)</w:t>
            </w:r>
          </w:p>
        </w:tc>
      </w:tr>
      <w:tr w:rsidR="008C6473" w:rsidRPr="000E69FA" w14:paraId="46DABB0D"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0CE67F3C" w14:textId="360E6077" w:rsidR="008C6473" w:rsidRPr="00D03D6D" w:rsidRDefault="008C6473" w:rsidP="008C6473">
            <w:pPr>
              <w:jc w:val="left"/>
              <w:rPr>
                <w:rFonts w:cstheme="minorHAnsi"/>
                <w:lang w:val="en-US"/>
              </w:rPr>
            </w:pPr>
            <w:r w:rsidRPr="00D03D6D">
              <w:rPr>
                <w:rFonts w:cstheme="minorHAnsi"/>
                <w:lang w:val="en-US"/>
              </w:rPr>
              <w:t>57</w:t>
            </w:r>
          </w:p>
        </w:tc>
        <w:tc>
          <w:tcPr>
            <w:tcW w:w="2481" w:type="dxa"/>
            <w:noWrap/>
            <w:vAlign w:val="center"/>
          </w:tcPr>
          <w:p w14:paraId="01ABE091" w14:textId="6097901E" w:rsidR="008C6473" w:rsidRPr="008305C9"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8305C9">
              <w:rPr>
                <w:rFonts w:cstheme="minorHAnsi"/>
                <w:i/>
                <w:iCs/>
                <w:lang w:val="en-US"/>
              </w:rPr>
              <w:t>Histidine</w:t>
            </w:r>
          </w:p>
        </w:tc>
        <w:tc>
          <w:tcPr>
            <w:tcW w:w="1410" w:type="dxa"/>
            <w:noWrap/>
            <w:vAlign w:val="center"/>
          </w:tcPr>
          <w:p w14:paraId="39D2BDE5" w14:textId="3180B567"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HIS</w:t>
            </w:r>
          </w:p>
        </w:tc>
        <w:tc>
          <w:tcPr>
            <w:tcW w:w="1843" w:type="dxa"/>
            <w:noWrap/>
            <w:vAlign w:val="center"/>
          </w:tcPr>
          <w:p w14:paraId="64CBBBE7" w14:textId="7377E8C0"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307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c>
          <w:tcPr>
            <w:tcW w:w="1985" w:type="dxa"/>
            <w:noWrap/>
            <w:vAlign w:val="center"/>
          </w:tcPr>
          <w:p w14:paraId="76F48939" w14:textId="72628E52"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362 </w:t>
            </w:r>
            <w:r w:rsidRPr="00D03D6D">
              <w:rPr>
                <w:rFonts w:ascii="Arial" w:hAnsi="Arial" w:cs="Arial"/>
                <w:lang w:val="en-US"/>
              </w:rPr>
              <w:t>˃</w:t>
            </w:r>
            <w:r w:rsidRPr="00D03D6D">
              <w:rPr>
                <w:rFonts w:cstheme="minorHAnsi"/>
                <w:lang w:val="en-US"/>
              </w:rPr>
              <w:t xml:space="preserve"> 135</w:t>
            </w:r>
            <w:r w:rsidR="0050410A">
              <w:rPr>
                <w:rFonts w:cstheme="minorHAnsi"/>
                <w:lang w:val="en-US"/>
              </w:rPr>
              <w:t xml:space="preserve"> (20)</w:t>
            </w:r>
          </w:p>
        </w:tc>
        <w:tc>
          <w:tcPr>
            <w:tcW w:w="1768" w:type="dxa"/>
            <w:noWrap/>
            <w:vAlign w:val="center"/>
          </w:tcPr>
          <w:p w14:paraId="1E4136A9" w14:textId="372B13B6"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307 </w:t>
            </w:r>
            <w:r w:rsidRPr="00D03D6D">
              <w:rPr>
                <w:rFonts w:ascii="Arial" w:hAnsi="Arial" w:cs="Arial"/>
                <w:lang w:val="en-US"/>
              </w:rPr>
              <w:t>˃</w:t>
            </w:r>
            <w:r w:rsidRPr="00D03D6D">
              <w:rPr>
                <w:rFonts w:cstheme="minorHAnsi"/>
                <w:lang w:val="en-US"/>
              </w:rPr>
              <w:t xml:space="preserve"> 236</w:t>
            </w:r>
            <w:r w:rsidR="0050410A">
              <w:rPr>
                <w:rFonts w:cstheme="minorHAnsi"/>
                <w:lang w:val="en-US"/>
              </w:rPr>
              <w:t xml:space="preserve"> (20)</w:t>
            </w:r>
          </w:p>
        </w:tc>
      </w:tr>
      <w:tr w:rsidR="008C6473" w:rsidRPr="000E69FA" w14:paraId="5CE8FF16"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1B04A9EF" w14:textId="5F0C5F45" w:rsidR="008C6473" w:rsidRPr="00D03D6D" w:rsidRDefault="008C6473" w:rsidP="008C6473">
            <w:pPr>
              <w:jc w:val="left"/>
              <w:rPr>
                <w:rFonts w:cstheme="minorHAnsi"/>
                <w:lang w:val="en-US"/>
              </w:rPr>
            </w:pPr>
            <w:r w:rsidRPr="00D03D6D">
              <w:rPr>
                <w:rFonts w:cstheme="minorHAnsi"/>
                <w:lang w:val="en-US"/>
              </w:rPr>
              <w:t>59</w:t>
            </w:r>
          </w:p>
        </w:tc>
        <w:tc>
          <w:tcPr>
            <w:tcW w:w="2481" w:type="dxa"/>
            <w:noWrap/>
            <w:vAlign w:val="center"/>
          </w:tcPr>
          <w:p w14:paraId="1CF808B3" w14:textId="78AFBF5E" w:rsidR="008C6473" w:rsidRPr="008305C9"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8305C9">
              <w:rPr>
                <w:rFonts w:cstheme="minorHAnsi"/>
                <w:i/>
                <w:iCs/>
                <w:lang w:val="en-US"/>
              </w:rPr>
              <w:t>Lysine</w:t>
            </w:r>
          </w:p>
        </w:tc>
        <w:tc>
          <w:tcPr>
            <w:tcW w:w="1410" w:type="dxa"/>
            <w:noWrap/>
            <w:vAlign w:val="center"/>
          </w:tcPr>
          <w:p w14:paraId="72726A74" w14:textId="094D692B"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LYS</w:t>
            </w:r>
          </w:p>
        </w:tc>
        <w:tc>
          <w:tcPr>
            <w:tcW w:w="1843" w:type="dxa"/>
            <w:noWrap/>
            <w:vAlign w:val="center"/>
          </w:tcPr>
          <w:p w14:paraId="2A6AE385" w14:textId="3549786E"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256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c>
          <w:tcPr>
            <w:tcW w:w="1985" w:type="dxa"/>
            <w:noWrap/>
            <w:vAlign w:val="center"/>
          </w:tcPr>
          <w:p w14:paraId="61A73710" w14:textId="57E21B64"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310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(30)</w:t>
            </w:r>
          </w:p>
        </w:tc>
        <w:tc>
          <w:tcPr>
            <w:tcW w:w="1768" w:type="dxa"/>
            <w:noWrap/>
            <w:vAlign w:val="center"/>
          </w:tcPr>
          <w:p w14:paraId="66F8412B" w14:textId="71D468F5"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256 </w:t>
            </w:r>
            <w:r w:rsidRPr="00D03D6D">
              <w:rPr>
                <w:rFonts w:ascii="Arial" w:hAnsi="Arial" w:cs="Arial"/>
                <w:lang w:val="en-US"/>
              </w:rPr>
              <w:t>˃</w:t>
            </w:r>
            <w:r w:rsidRPr="00D03D6D">
              <w:rPr>
                <w:rFonts w:cstheme="minorHAnsi"/>
                <w:lang w:val="en-US"/>
              </w:rPr>
              <w:t xml:space="preserve"> 192</w:t>
            </w:r>
            <w:r w:rsidR="0050410A">
              <w:rPr>
                <w:rFonts w:cstheme="minorHAnsi"/>
                <w:lang w:val="en-US"/>
              </w:rPr>
              <w:t xml:space="preserve"> (10)</w:t>
            </w:r>
          </w:p>
        </w:tc>
      </w:tr>
      <w:tr w:rsidR="008C6473" w:rsidRPr="000E69FA" w14:paraId="104BEEB0"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0E6FDD01" w14:textId="16FFCE07" w:rsidR="008C6473" w:rsidRPr="00D03D6D" w:rsidRDefault="008C6473" w:rsidP="008C6473">
            <w:pPr>
              <w:jc w:val="left"/>
              <w:rPr>
                <w:rFonts w:cstheme="minorHAnsi"/>
                <w:lang w:val="en-US"/>
              </w:rPr>
            </w:pPr>
            <w:r w:rsidRPr="00D03D6D">
              <w:rPr>
                <w:rFonts w:cstheme="minorHAnsi"/>
                <w:lang w:val="en-US"/>
              </w:rPr>
              <w:t>50</w:t>
            </w:r>
          </w:p>
        </w:tc>
        <w:tc>
          <w:tcPr>
            <w:tcW w:w="2481" w:type="dxa"/>
            <w:noWrap/>
            <w:vAlign w:val="center"/>
          </w:tcPr>
          <w:p w14:paraId="747E1F3D" w14:textId="6E8FA899" w:rsidR="008C6473" w:rsidRPr="008305C9"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8305C9">
              <w:rPr>
                <w:rFonts w:cstheme="minorHAnsi"/>
                <w:i/>
                <w:iCs/>
                <w:lang w:val="en-US"/>
              </w:rPr>
              <w:t>Glutamine</w:t>
            </w:r>
          </w:p>
        </w:tc>
        <w:tc>
          <w:tcPr>
            <w:tcW w:w="1410" w:type="dxa"/>
            <w:noWrap/>
            <w:vAlign w:val="center"/>
          </w:tcPr>
          <w:p w14:paraId="258169FD" w14:textId="1843EF6B"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GLN</w:t>
            </w:r>
          </w:p>
        </w:tc>
        <w:tc>
          <w:tcPr>
            <w:tcW w:w="1843" w:type="dxa"/>
            <w:noWrap/>
            <w:vAlign w:val="center"/>
          </w:tcPr>
          <w:p w14:paraId="70CBC814" w14:textId="512B795A"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327 </w:t>
            </w:r>
            <w:r w:rsidRPr="00D03D6D">
              <w:rPr>
                <w:rFonts w:ascii="Arial" w:hAnsi="Arial" w:cs="Arial"/>
                <w:lang w:val="en-US"/>
              </w:rPr>
              <w:t>˃</w:t>
            </w:r>
            <w:r w:rsidRPr="00D03D6D">
              <w:rPr>
                <w:rFonts w:cstheme="minorHAnsi"/>
                <w:lang w:val="en-US"/>
              </w:rPr>
              <w:t xml:space="preserve"> 84</w:t>
            </w:r>
            <w:r w:rsidR="0050410A">
              <w:rPr>
                <w:rFonts w:cstheme="minorHAnsi"/>
                <w:lang w:val="en-US"/>
              </w:rPr>
              <w:t xml:space="preserve"> (10)</w:t>
            </w:r>
          </w:p>
        </w:tc>
        <w:tc>
          <w:tcPr>
            <w:tcW w:w="1985" w:type="dxa"/>
            <w:noWrap/>
            <w:vAlign w:val="center"/>
          </w:tcPr>
          <w:p w14:paraId="54C797CF" w14:textId="772CD598"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327 </w:t>
            </w:r>
            <w:r w:rsidRPr="00D03D6D">
              <w:rPr>
                <w:rFonts w:ascii="Arial" w:hAnsi="Arial" w:cs="Arial"/>
                <w:lang w:val="en-US"/>
              </w:rPr>
              <w:t>˃</w:t>
            </w:r>
            <w:r w:rsidRPr="00D03D6D">
              <w:rPr>
                <w:rFonts w:cstheme="minorHAnsi"/>
                <w:lang w:val="en-US"/>
              </w:rPr>
              <w:t xml:space="preserve"> 282</w:t>
            </w:r>
            <w:r w:rsidR="0050410A">
              <w:rPr>
                <w:rFonts w:cstheme="minorHAnsi"/>
                <w:lang w:val="en-US"/>
              </w:rPr>
              <w:t xml:space="preserve"> (10)</w:t>
            </w:r>
          </w:p>
        </w:tc>
        <w:tc>
          <w:tcPr>
            <w:tcW w:w="1768" w:type="dxa"/>
            <w:noWrap/>
            <w:vAlign w:val="center"/>
          </w:tcPr>
          <w:p w14:paraId="0817B373" w14:textId="2A07A8AC"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282 </w:t>
            </w:r>
            <w:r w:rsidRPr="00D03D6D">
              <w:rPr>
                <w:rFonts w:ascii="Arial" w:hAnsi="Arial" w:cs="Arial"/>
                <w:lang w:val="en-US"/>
              </w:rPr>
              <w:t>˃</w:t>
            </w:r>
            <w:r w:rsidRPr="00D03D6D">
              <w:rPr>
                <w:rFonts w:cstheme="minorHAnsi"/>
                <w:lang w:val="en-US"/>
              </w:rPr>
              <w:t xml:space="preserve"> 82</w:t>
            </w:r>
            <w:r w:rsidR="0050410A">
              <w:rPr>
                <w:rFonts w:cstheme="minorHAnsi"/>
                <w:lang w:val="en-US"/>
              </w:rPr>
              <w:t xml:space="preserve"> (20)</w:t>
            </w:r>
          </w:p>
        </w:tc>
      </w:tr>
      <w:tr w:rsidR="008C6473" w:rsidRPr="000E69FA" w14:paraId="77027DB5"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2CBA4C86" w14:textId="404183BA" w:rsidR="008C6473" w:rsidRPr="00D03D6D" w:rsidRDefault="008C6473" w:rsidP="008C6473">
            <w:pPr>
              <w:jc w:val="left"/>
              <w:rPr>
                <w:rFonts w:cstheme="minorHAnsi"/>
                <w:lang w:val="en-US"/>
              </w:rPr>
            </w:pPr>
            <w:r w:rsidRPr="00D03D6D">
              <w:rPr>
                <w:rFonts w:cstheme="minorHAnsi"/>
                <w:lang w:val="en-US"/>
              </w:rPr>
              <w:t>62</w:t>
            </w:r>
          </w:p>
        </w:tc>
        <w:tc>
          <w:tcPr>
            <w:tcW w:w="2481" w:type="dxa"/>
            <w:noWrap/>
            <w:vAlign w:val="center"/>
          </w:tcPr>
          <w:p w14:paraId="02168820" w14:textId="2C674313" w:rsidR="008C6473" w:rsidRPr="008305C9"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8305C9">
              <w:rPr>
                <w:rFonts w:cstheme="minorHAnsi"/>
                <w:i/>
                <w:iCs/>
                <w:lang w:val="en-US"/>
              </w:rPr>
              <w:t>Tyrosine</w:t>
            </w:r>
          </w:p>
        </w:tc>
        <w:tc>
          <w:tcPr>
            <w:tcW w:w="1410" w:type="dxa"/>
            <w:noWrap/>
            <w:vAlign w:val="center"/>
          </w:tcPr>
          <w:p w14:paraId="3570E621" w14:textId="1085004E"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TYR</w:t>
            </w:r>
          </w:p>
        </w:tc>
        <w:tc>
          <w:tcPr>
            <w:tcW w:w="1843" w:type="dxa"/>
            <w:noWrap/>
            <w:vAlign w:val="center"/>
          </w:tcPr>
          <w:p w14:paraId="473943CD" w14:textId="3529B85D"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333 </w:t>
            </w:r>
            <w:r w:rsidRPr="00D03D6D">
              <w:rPr>
                <w:rFonts w:ascii="Arial" w:hAnsi="Arial" w:cs="Arial"/>
                <w:lang w:val="en-US"/>
              </w:rPr>
              <w:t>˃</w:t>
            </w:r>
            <w:r w:rsidRPr="00D03D6D">
              <w:rPr>
                <w:rFonts w:cstheme="minorHAnsi"/>
                <w:lang w:val="en-US"/>
              </w:rPr>
              <w:t xml:space="preserve"> 289</w:t>
            </w:r>
            <w:r w:rsidR="0050410A">
              <w:rPr>
                <w:rFonts w:cstheme="minorHAnsi"/>
                <w:lang w:val="en-US"/>
              </w:rPr>
              <w:t xml:space="preserve"> (20)</w:t>
            </w:r>
          </w:p>
        </w:tc>
        <w:tc>
          <w:tcPr>
            <w:tcW w:w="1985" w:type="dxa"/>
            <w:noWrap/>
            <w:vAlign w:val="center"/>
          </w:tcPr>
          <w:p w14:paraId="7AEAE8B5" w14:textId="3F919155"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333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c>
          <w:tcPr>
            <w:tcW w:w="1768" w:type="dxa"/>
            <w:noWrap/>
            <w:vAlign w:val="center"/>
          </w:tcPr>
          <w:p w14:paraId="20EE74C5" w14:textId="5082B658"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289 </w:t>
            </w:r>
            <w:r w:rsidRPr="00D03D6D">
              <w:rPr>
                <w:rFonts w:ascii="Arial" w:hAnsi="Arial" w:cs="Arial"/>
                <w:lang w:val="en-US"/>
              </w:rPr>
              <w:t>˃</w:t>
            </w:r>
            <w:r w:rsidRPr="00D03D6D">
              <w:rPr>
                <w:rFonts w:cstheme="minorHAnsi"/>
                <w:lang w:val="en-US"/>
              </w:rPr>
              <w:t xml:space="preserve"> 107</w:t>
            </w:r>
            <w:r w:rsidR="0050410A">
              <w:rPr>
                <w:rFonts w:cstheme="minorHAnsi"/>
                <w:lang w:val="en-US"/>
              </w:rPr>
              <w:t xml:space="preserve"> (20)</w:t>
            </w:r>
          </w:p>
        </w:tc>
      </w:tr>
      <w:tr w:rsidR="008C6473" w:rsidRPr="000E69FA" w14:paraId="57547888" w14:textId="77777777" w:rsidTr="00B71D1C">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5F0CD9BD" w14:textId="3A945AD5" w:rsidR="008C6473" w:rsidRPr="00D03D6D" w:rsidRDefault="008C6473" w:rsidP="008C6473">
            <w:pPr>
              <w:jc w:val="left"/>
              <w:rPr>
                <w:rFonts w:cstheme="minorHAnsi"/>
                <w:lang w:val="en-US"/>
              </w:rPr>
            </w:pPr>
            <w:r w:rsidRPr="00D03D6D">
              <w:rPr>
                <w:rFonts w:cstheme="minorHAnsi"/>
                <w:lang w:val="en-US"/>
              </w:rPr>
              <w:t>63</w:t>
            </w:r>
          </w:p>
        </w:tc>
        <w:tc>
          <w:tcPr>
            <w:tcW w:w="2481" w:type="dxa"/>
            <w:noWrap/>
            <w:vAlign w:val="center"/>
          </w:tcPr>
          <w:p w14:paraId="0B0A00AE" w14:textId="686D62C3" w:rsidR="008C6473" w:rsidRPr="008305C9"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i/>
                <w:iCs/>
                <w:lang w:val="en-US"/>
              </w:rPr>
            </w:pPr>
            <w:r w:rsidRPr="008305C9">
              <w:rPr>
                <w:rFonts w:cstheme="minorHAnsi"/>
                <w:i/>
                <w:iCs/>
                <w:lang w:val="en-US"/>
              </w:rPr>
              <w:t>5-Hydroxylysine (isomers)</w:t>
            </w:r>
          </w:p>
        </w:tc>
        <w:tc>
          <w:tcPr>
            <w:tcW w:w="1410" w:type="dxa"/>
            <w:noWrap/>
            <w:vAlign w:val="center"/>
          </w:tcPr>
          <w:p w14:paraId="19C8BE99" w14:textId="4772B452"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5-HLY</w:t>
            </w:r>
          </w:p>
        </w:tc>
        <w:tc>
          <w:tcPr>
            <w:tcW w:w="1843" w:type="dxa"/>
            <w:noWrap/>
            <w:vAlign w:val="center"/>
          </w:tcPr>
          <w:p w14:paraId="4544AD94" w14:textId="07CD3A9C"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269 </w:t>
            </w:r>
            <w:r w:rsidRPr="00D03D6D">
              <w:rPr>
                <w:rFonts w:ascii="Arial" w:hAnsi="Arial" w:cs="Arial"/>
                <w:lang w:val="en-US"/>
              </w:rPr>
              <w:t>˃</w:t>
            </w:r>
            <w:r w:rsidRPr="00D03D6D">
              <w:rPr>
                <w:rFonts w:cstheme="minorHAnsi"/>
                <w:lang w:val="en-US"/>
              </w:rPr>
              <w:t xml:space="preserve"> 86</w:t>
            </w:r>
            <w:r w:rsidR="0050410A">
              <w:rPr>
                <w:rFonts w:cstheme="minorHAnsi"/>
                <w:lang w:val="en-US"/>
              </w:rPr>
              <w:t xml:space="preserve"> (10)</w:t>
            </w:r>
          </w:p>
        </w:tc>
        <w:tc>
          <w:tcPr>
            <w:tcW w:w="1985" w:type="dxa"/>
            <w:noWrap/>
            <w:vAlign w:val="center"/>
          </w:tcPr>
          <w:p w14:paraId="76C3D0DE" w14:textId="44893960"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269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c>
          <w:tcPr>
            <w:tcW w:w="1768" w:type="dxa"/>
            <w:noWrap/>
            <w:vAlign w:val="center"/>
          </w:tcPr>
          <w:p w14:paraId="5130C723" w14:textId="2700F18C" w:rsidR="008C6473" w:rsidRPr="00D03D6D"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lang w:val="en-US"/>
              </w:rPr>
            </w:pPr>
            <w:r w:rsidRPr="00D03D6D">
              <w:rPr>
                <w:rFonts w:cstheme="minorHAnsi"/>
                <w:lang w:val="en-US"/>
              </w:rPr>
              <w:t xml:space="preserve">256 </w:t>
            </w:r>
            <w:r w:rsidRPr="00D03D6D">
              <w:rPr>
                <w:rFonts w:ascii="Arial" w:hAnsi="Arial" w:cs="Arial"/>
                <w:lang w:val="en-US"/>
              </w:rPr>
              <w:t>˃</w:t>
            </w:r>
            <w:r w:rsidRPr="00D03D6D">
              <w:rPr>
                <w:rFonts w:cstheme="minorHAnsi"/>
                <w:lang w:val="en-US"/>
              </w:rPr>
              <w:t xml:space="preserve"> 113</w:t>
            </w:r>
            <w:r w:rsidR="0050410A">
              <w:rPr>
                <w:rFonts w:cstheme="minorHAnsi"/>
                <w:lang w:val="en-US"/>
              </w:rPr>
              <w:t xml:space="preserve"> (20)</w:t>
            </w:r>
          </w:p>
        </w:tc>
      </w:tr>
      <w:tr w:rsidR="008C6473" w:rsidRPr="000E69FA" w14:paraId="488DDEF4"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405D0F1F" w14:textId="443AC857" w:rsidR="008C6473" w:rsidRPr="00D03D6D" w:rsidRDefault="008C6473" w:rsidP="008C6473">
            <w:pPr>
              <w:jc w:val="left"/>
              <w:rPr>
                <w:rFonts w:cstheme="minorHAnsi"/>
                <w:lang w:val="en-US"/>
              </w:rPr>
            </w:pPr>
            <w:r w:rsidRPr="00D03D6D">
              <w:rPr>
                <w:rFonts w:cstheme="minorHAnsi"/>
                <w:lang w:val="en-US"/>
              </w:rPr>
              <w:t>66</w:t>
            </w:r>
          </w:p>
        </w:tc>
        <w:tc>
          <w:tcPr>
            <w:tcW w:w="2481" w:type="dxa"/>
            <w:noWrap/>
            <w:vAlign w:val="center"/>
          </w:tcPr>
          <w:p w14:paraId="4D19ED4E" w14:textId="1E247FAF" w:rsidR="008C6473" w:rsidRPr="008305C9"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i/>
                <w:iCs/>
                <w:lang w:val="en-US"/>
              </w:rPr>
            </w:pPr>
            <w:r w:rsidRPr="008305C9">
              <w:rPr>
                <w:rFonts w:cstheme="minorHAnsi"/>
                <w:i/>
                <w:iCs/>
                <w:lang w:val="en-US"/>
              </w:rPr>
              <w:t>Tryptophan</w:t>
            </w:r>
          </w:p>
        </w:tc>
        <w:tc>
          <w:tcPr>
            <w:tcW w:w="1410" w:type="dxa"/>
            <w:noWrap/>
            <w:vAlign w:val="center"/>
          </w:tcPr>
          <w:p w14:paraId="76B1A964" w14:textId="79431A63"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TRP</w:t>
            </w:r>
          </w:p>
        </w:tc>
        <w:tc>
          <w:tcPr>
            <w:tcW w:w="1843" w:type="dxa"/>
            <w:noWrap/>
            <w:vAlign w:val="center"/>
          </w:tcPr>
          <w:p w14:paraId="18BC5C4A" w14:textId="5A65F795"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130 </w:t>
            </w:r>
            <w:r w:rsidRPr="00D03D6D">
              <w:rPr>
                <w:rFonts w:ascii="Arial" w:hAnsi="Arial" w:cs="Arial"/>
                <w:lang w:val="en-US"/>
              </w:rPr>
              <w:t>˃</w:t>
            </w:r>
            <w:r w:rsidRPr="00D03D6D">
              <w:rPr>
                <w:rFonts w:cstheme="minorHAnsi"/>
                <w:lang w:val="en-US"/>
              </w:rPr>
              <w:t xml:space="preserve"> 77</w:t>
            </w:r>
            <w:r w:rsidR="0050410A">
              <w:rPr>
                <w:rFonts w:cstheme="minorHAnsi"/>
                <w:lang w:val="en-US"/>
              </w:rPr>
              <w:t xml:space="preserve"> (30)</w:t>
            </w:r>
          </w:p>
        </w:tc>
        <w:tc>
          <w:tcPr>
            <w:tcW w:w="1985" w:type="dxa"/>
            <w:noWrap/>
            <w:vAlign w:val="center"/>
          </w:tcPr>
          <w:p w14:paraId="0D2D3936" w14:textId="39EEC551"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130 </w:t>
            </w:r>
            <w:r w:rsidRPr="00D03D6D">
              <w:rPr>
                <w:rFonts w:ascii="Arial" w:hAnsi="Arial" w:cs="Arial"/>
                <w:lang w:val="en-US"/>
              </w:rPr>
              <w:t>˃</w:t>
            </w:r>
            <w:r w:rsidRPr="00D03D6D">
              <w:rPr>
                <w:rFonts w:cstheme="minorHAnsi"/>
                <w:lang w:val="en-US"/>
              </w:rPr>
              <w:t xml:space="preserve"> 103</w:t>
            </w:r>
            <w:r w:rsidR="0050410A">
              <w:rPr>
                <w:rFonts w:cstheme="minorHAnsi"/>
                <w:lang w:val="en-US"/>
              </w:rPr>
              <w:t xml:space="preserve"> (30)</w:t>
            </w:r>
          </w:p>
        </w:tc>
        <w:tc>
          <w:tcPr>
            <w:tcW w:w="1768" w:type="dxa"/>
            <w:noWrap/>
            <w:vAlign w:val="center"/>
          </w:tcPr>
          <w:p w14:paraId="1AF8742F" w14:textId="24199FB9" w:rsidR="008C6473" w:rsidRPr="00D03D6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lang w:val="en-US"/>
              </w:rPr>
            </w:pPr>
            <w:r w:rsidRPr="00D03D6D">
              <w:rPr>
                <w:rFonts w:cstheme="minorHAnsi"/>
                <w:lang w:val="en-US"/>
              </w:rPr>
              <w:t xml:space="preserve">130 </w:t>
            </w:r>
            <w:r w:rsidRPr="00D03D6D">
              <w:rPr>
                <w:rFonts w:ascii="Arial" w:hAnsi="Arial" w:cs="Arial"/>
                <w:lang w:val="en-US"/>
              </w:rPr>
              <w:t>˃</w:t>
            </w:r>
            <w:r w:rsidRPr="00D03D6D">
              <w:rPr>
                <w:rFonts w:cstheme="minorHAnsi"/>
                <w:lang w:val="en-US"/>
              </w:rPr>
              <w:t xml:space="preserve"> 51</w:t>
            </w:r>
            <w:r w:rsidR="0050410A">
              <w:rPr>
                <w:rFonts w:cstheme="minorHAnsi"/>
                <w:lang w:val="en-US"/>
              </w:rPr>
              <w:t xml:space="preserve"> (30)</w:t>
            </w:r>
          </w:p>
        </w:tc>
      </w:tr>
      <w:tr w:rsidR="008C6473" w:rsidRPr="000E69FA" w14:paraId="3C5052F0" w14:textId="77777777" w:rsidTr="00AB4CD2">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640" w:type="dxa"/>
            <w:shd w:val="clear" w:color="auto" w:fill="auto"/>
            <w:noWrap/>
            <w:vAlign w:val="center"/>
          </w:tcPr>
          <w:p w14:paraId="573C0A22" w14:textId="45C52AAB" w:rsidR="008C6473" w:rsidRPr="00AB4CD2" w:rsidRDefault="008C6473" w:rsidP="008C6473">
            <w:pPr>
              <w:jc w:val="left"/>
              <w:rPr>
                <w:rFonts w:cstheme="minorHAnsi"/>
                <w:lang w:val="en-US"/>
              </w:rPr>
            </w:pPr>
            <w:r w:rsidRPr="00AB4CD2">
              <w:rPr>
                <w:rFonts w:cstheme="minorHAnsi"/>
                <w:lang w:val="en-US"/>
              </w:rPr>
              <w:t>3</w:t>
            </w:r>
          </w:p>
        </w:tc>
        <w:tc>
          <w:tcPr>
            <w:tcW w:w="2481" w:type="dxa"/>
            <w:shd w:val="clear" w:color="auto" w:fill="auto"/>
            <w:noWrap/>
            <w:vAlign w:val="center"/>
          </w:tcPr>
          <w:p w14:paraId="355DB17D" w14:textId="448426D1" w:rsidR="008C6473" w:rsidRPr="00AB4CD2" w:rsidRDefault="00AA1D80" w:rsidP="008C6473">
            <w:pPr>
              <w:jc w:val="left"/>
              <w:cnfStyle w:val="000000100000" w:firstRow="0" w:lastRow="0" w:firstColumn="0" w:lastColumn="0" w:oddVBand="0" w:evenVBand="0" w:oddHBand="1" w:evenHBand="0" w:firstRowFirstColumn="0" w:firstRowLastColumn="0" w:lastRowFirstColumn="0" w:lastRowLastColumn="0"/>
              <w:rPr>
                <w:rFonts w:cstheme="minorHAnsi"/>
                <w:b/>
                <w:bCs/>
                <w:lang w:val="en-US"/>
              </w:rPr>
            </w:pPr>
            <w:r w:rsidRPr="00AB4CD2">
              <w:rPr>
                <w:rFonts w:cstheme="minorHAnsi"/>
                <w:b/>
                <w:bCs/>
                <w:lang w:val="en-US"/>
              </w:rPr>
              <w:t>3,3,</w:t>
            </w:r>
            <w:proofErr w:type="gramStart"/>
            <w:r w:rsidRPr="00AB4CD2">
              <w:rPr>
                <w:rFonts w:cstheme="minorHAnsi"/>
                <w:b/>
                <w:bCs/>
                <w:lang w:val="en-US"/>
              </w:rPr>
              <w:t>3,D</w:t>
            </w:r>
            <w:proofErr w:type="gramEnd"/>
            <w:r w:rsidRPr="00AB4CD2">
              <w:rPr>
                <w:rFonts w:cstheme="minorHAnsi"/>
                <w:b/>
                <w:bCs/>
                <w:lang w:val="en-US"/>
              </w:rPr>
              <w:t>3</w:t>
            </w:r>
            <w:r w:rsidR="008C6473" w:rsidRPr="00AB4CD2">
              <w:rPr>
                <w:rFonts w:cstheme="minorHAnsi"/>
                <w:b/>
                <w:bCs/>
                <w:lang w:val="en-US"/>
              </w:rPr>
              <w:t>-</w:t>
            </w:r>
            <w:r w:rsidRPr="00AB4CD2">
              <w:rPr>
                <w:rFonts w:cstheme="minorHAnsi"/>
                <w:b/>
                <w:bCs/>
                <w:lang w:val="en-US"/>
              </w:rPr>
              <w:t xml:space="preserve">DL </w:t>
            </w:r>
            <w:r w:rsidR="008C6473" w:rsidRPr="00AB4CD2">
              <w:rPr>
                <w:rFonts w:cstheme="minorHAnsi"/>
                <w:b/>
                <w:bCs/>
                <w:lang w:val="en-US"/>
              </w:rPr>
              <w:t>Alanine</w:t>
            </w:r>
          </w:p>
        </w:tc>
        <w:tc>
          <w:tcPr>
            <w:tcW w:w="1410" w:type="dxa"/>
            <w:shd w:val="clear" w:color="auto" w:fill="auto"/>
            <w:noWrap/>
            <w:vAlign w:val="center"/>
          </w:tcPr>
          <w:p w14:paraId="666EDAE7" w14:textId="56B8F5EC" w:rsidR="008C6473" w:rsidRPr="00AB4CD2" w:rsidRDefault="00AF79BD" w:rsidP="008C6473">
            <w:pPr>
              <w:jc w:val="left"/>
              <w:cnfStyle w:val="000000100000" w:firstRow="0" w:lastRow="0" w:firstColumn="0" w:lastColumn="0" w:oddVBand="0" w:evenVBand="0" w:oddHBand="1" w:evenHBand="0" w:firstRowFirstColumn="0" w:firstRowLastColumn="0" w:lastRowFirstColumn="0" w:lastRowLastColumn="0"/>
              <w:rPr>
                <w:rFonts w:cstheme="minorHAnsi"/>
                <w:b/>
                <w:bCs/>
                <w:lang w:val="en-US"/>
              </w:rPr>
            </w:pPr>
            <w:r w:rsidRPr="00AB4CD2">
              <w:rPr>
                <w:rFonts w:cstheme="minorHAnsi"/>
                <w:b/>
                <w:bCs/>
                <w:lang w:val="en-US"/>
              </w:rPr>
              <w:t>IS</w:t>
            </w:r>
          </w:p>
        </w:tc>
        <w:tc>
          <w:tcPr>
            <w:tcW w:w="1843" w:type="dxa"/>
            <w:shd w:val="clear" w:color="auto" w:fill="auto"/>
            <w:noWrap/>
            <w:vAlign w:val="center"/>
          </w:tcPr>
          <w:p w14:paraId="45D0CF99" w14:textId="30BAA7DF" w:rsidR="008C6473" w:rsidRPr="00AB4CD2"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b/>
                <w:bCs/>
                <w:lang w:val="en-US"/>
              </w:rPr>
            </w:pPr>
            <w:r w:rsidRPr="00AB4CD2">
              <w:rPr>
                <w:rFonts w:cstheme="minorHAnsi"/>
                <w:b/>
                <w:bCs/>
                <w:lang w:val="en-US"/>
              </w:rPr>
              <w:t>27</w:t>
            </w:r>
            <w:r w:rsidR="00AB4CD2" w:rsidRPr="00AB4CD2">
              <w:rPr>
                <w:rFonts w:cstheme="minorHAnsi"/>
                <w:b/>
                <w:bCs/>
                <w:lang w:val="en-US"/>
              </w:rPr>
              <w:t xml:space="preserve">3 </w:t>
            </w:r>
            <w:r w:rsidRPr="00AB4CD2">
              <w:rPr>
                <w:rFonts w:ascii="Arial" w:hAnsi="Arial" w:cs="Arial"/>
                <w:b/>
                <w:bCs/>
                <w:lang w:val="en-US"/>
              </w:rPr>
              <w:t>˃</w:t>
            </w:r>
            <w:r w:rsidRPr="00AB4CD2">
              <w:rPr>
                <w:rFonts w:cstheme="minorHAnsi"/>
                <w:b/>
                <w:bCs/>
                <w:lang w:val="en-US"/>
              </w:rPr>
              <w:t xml:space="preserve"> 11</w:t>
            </w:r>
            <w:r w:rsidR="00AB4CD2" w:rsidRPr="00AB4CD2">
              <w:rPr>
                <w:rFonts w:cstheme="minorHAnsi"/>
                <w:b/>
                <w:bCs/>
                <w:lang w:val="en-US"/>
              </w:rPr>
              <w:t>3</w:t>
            </w:r>
            <w:r w:rsidR="0050410A" w:rsidRPr="00AB4CD2">
              <w:rPr>
                <w:rFonts w:cstheme="minorHAnsi"/>
                <w:b/>
                <w:bCs/>
                <w:lang w:val="en-US"/>
              </w:rPr>
              <w:t xml:space="preserve"> (20)</w:t>
            </w:r>
          </w:p>
        </w:tc>
        <w:tc>
          <w:tcPr>
            <w:tcW w:w="1985" w:type="dxa"/>
            <w:shd w:val="clear" w:color="auto" w:fill="auto"/>
            <w:noWrap/>
            <w:vAlign w:val="center"/>
          </w:tcPr>
          <w:p w14:paraId="76B8E7D6" w14:textId="47306448" w:rsidR="008C6473" w:rsidRPr="00AB4CD2"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b/>
                <w:bCs/>
                <w:lang w:val="en-US"/>
              </w:rPr>
            </w:pPr>
            <w:r w:rsidRPr="00AB4CD2">
              <w:rPr>
                <w:rFonts w:cstheme="minorHAnsi"/>
                <w:b/>
                <w:bCs/>
                <w:lang w:val="en-US"/>
              </w:rPr>
              <w:t>27</w:t>
            </w:r>
            <w:r w:rsidR="00AB4CD2" w:rsidRPr="00AB4CD2">
              <w:rPr>
                <w:rFonts w:cstheme="minorHAnsi"/>
                <w:b/>
                <w:bCs/>
                <w:lang w:val="en-US"/>
              </w:rPr>
              <w:t>3</w:t>
            </w:r>
            <w:r w:rsidRPr="00AB4CD2">
              <w:rPr>
                <w:rFonts w:cstheme="minorHAnsi"/>
                <w:b/>
                <w:bCs/>
                <w:lang w:val="en-US"/>
              </w:rPr>
              <w:t xml:space="preserve"> </w:t>
            </w:r>
            <w:r w:rsidRPr="00AB4CD2">
              <w:rPr>
                <w:rFonts w:ascii="Arial" w:hAnsi="Arial" w:cs="Arial"/>
                <w:b/>
                <w:bCs/>
                <w:lang w:val="en-US"/>
              </w:rPr>
              <w:t>˃</w:t>
            </w:r>
            <w:r w:rsidRPr="00AB4CD2">
              <w:rPr>
                <w:rFonts w:cstheme="minorHAnsi"/>
                <w:b/>
                <w:bCs/>
                <w:lang w:val="en-US"/>
              </w:rPr>
              <w:t xml:space="preserve"> 22</w:t>
            </w:r>
            <w:r w:rsidR="00AB4CD2" w:rsidRPr="00AB4CD2">
              <w:rPr>
                <w:rFonts w:cstheme="minorHAnsi"/>
                <w:b/>
                <w:bCs/>
                <w:lang w:val="en-US"/>
              </w:rPr>
              <w:t>9</w:t>
            </w:r>
            <w:r w:rsidR="0050410A" w:rsidRPr="00AB4CD2">
              <w:rPr>
                <w:rFonts w:cstheme="minorHAnsi"/>
                <w:b/>
                <w:bCs/>
                <w:lang w:val="en-US"/>
              </w:rPr>
              <w:t xml:space="preserve"> (20)</w:t>
            </w:r>
          </w:p>
        </w:tc>
        <w:tc>
          <w:tcPr>
            <w:tcW w:w="1768" w:type="dxa"/>
            <w:shd w:val="clear" w:color="auto" w:fill="auto"/>
            <w:noWrap/>
            <w:vAlign w:val="center"/>
          </w:tcPr>
          <w:p w14:paraId="2EA2F2FB" w14:textId="2C88EEEF" w:rsidR="008C6473" w:rsidRPr="00AB4CD2" w:rsidRDefault="008C6473" w:rsidP="008C6473">
            <w:pPr>
              <w:jc w:val="left"/>
              <w:cnfStyle w:val="000000100000" w:firstRow="0" w:lastRow="0" w:firstColumn="0" w:lastColumn="0" w:oddVBand="0" w:evenVBand="0" w:oddHBand="1" w:evenHBand="0" w:firstRowFirstColumn="0" w:firstRowLastColumn="0" w:lastRowFirstColumn="0" w:lastRowLastColumn="0"/>
              <w:rPr>
                <w:rFonts w:cstheme="minorHAnsi"/>
                <w:b/>
                <w:bCs/>
                <w:lang w:val="en-US"/>
              </w:rPr>
            </w:pPr>
          </w:p>
        </w:tc>
      </w:tr>
      <w:tr w:rsidR="008C6473" w:rsidRPr="000E69FA" w14:paraId="06D9A2D8" w14:textId="77777777" w:rsidTr="00B71D1C">
        <w:trPr>
          <w:trHeight w:val="298"/>
          <w:jc w:val="center"/>
        </w:trPr>
        <w:tc>
          <w:tcPr>
            <w:cnfStyle w:val="001000000000" w:firstRow="0" w:lastRow="0" w:firstColumn="1" w:lastColumn="0" w:oddVBand="0" w:evenVBand="0" w:oddHBand="0" w:evenHBand="0" w:firstRowFirstColumn="0" w:firstRowLastColumn="0" w:lastRowFirstColumn="0" w:lastRowLastColumn="0"/>
            <w:tcW w:w="640" w:type="dxa"/>
            <w:noWrap/>
            <w:vAlign w:val="center"/>
          </w:tcPr>
          <w:p w14:paraId="105BB4B4" w14:textId="32614256" w:rsidR="008C6473" w:rsidRPr="00AF79BD" w:rsidRDefault="008C6473" w:rsidP="008C6473">
            <w:pPr>
              <w:jc w:val="left"/>
              <w:rPr>
                <w:rFonts w:cstheme="minorHAnsi"/>
                <w:lang w:val="en-US"/>
              </w:rPr>
            </w:pPr>
            <w:r w:rsidRPr="00AF79BD">
              <w:rPr>
                <w:rFonts w:cstheme="minorHAnsi"/>
                <w:lang w:val="en-US"/>
              </w:rPr>
              <w:t>49</w:t>
            </w:r>
          </w:p>
        </w:tc>
        <w:tc>
          <w:tcPr>
            <w:tcW w:w="2481" w:type="dxa"/>
            <w:noWrap/>
            <w:vAlign w:val="center"/>
          </w:tcPr>
          <w:p w14:paraId="29301CA2" w14:textId="009B858D" w:rsidR="008C6473" w:rsidRPr="00AF79B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b/>
                <w:bCs/>
                <w:lang w:val="en-US"/>
              </w:rPr>
            </w:pPr>
            <w:r w:rsidRPr="00AF79BD">
              <w:rPr>
                <w:rFonts w:cstheme="minorHAnsi"/>
                <w:b/>
                <w:bCs/>
                <w:lang w:val="en-US"/>
              </w:rPr>
              <w:t>Homophenylalanine</w:t>
            </w:r>
          </w:p>
        </w:tc>
        <w:tc>
          <w:tcPr>
            <w:tcW w:w="1410" w:type="dxa"/>
            <w:noWrap/>
            <w:vAlign w:val="center"/>
          </w:tcPr>
          <w:p w14:paraId="35C73204" w14:textId="52642191" w:rsidR="008C6473" w:rsidRPr="00AF79BD" w:rsidRDefault="00AF79BD" w:rsidP="008C6473">
            <w:pPr>
              <w:jc w:val="left"/>
              <w:cnfStyle w:val="000000000000" w:firstRow="0" w:lastRow="0" w:firstColumn="0" w:lastColumn="0" w:oddVBand="0" w:evenVBand="0" w:oddHBand="0" w:evenHBand="0" w:firstRowFirstColumn="0" w:firstRowLastColumn="0" w:lastRowFirstColumn="0" w:lastRowLastColumn="0"/>
              <w:rPr>
                <w:rFonts w:cstheme="minorHAnsi"/>
                <w:b/>
                <w:bCs/>
                <w:lang w:val="en-US"/>
              </w:rPr>
            </w:pPr>
            <w:r w:rsidRPr="00AF79BD">
              <w:rPr>
                <w:rFonts w:cstheme="minorHAnsi"/>
                <w:b/>
                <w:bCs/>
                <w:lang w:val="en-US"/>
              </w:rPr>
              <w:t>IS</w:t>
            </w:r>
          </w:p>
        </w:tc>
        <w:tc>
          <w:tcPr>
            <w:tcW w:w="1843" w:type="dxa"/>
            <w:noWrap/>
            <w:vAlign w:val="center"/>
          </w:tcPr>
          <w:p w14:paraId="35D6A203" w14:textId="60185098" w:rsidR="008C6473" w:rsidRPr="00AF79B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b/>
                <w:bCs/>
                <w:lang w:val="en-US"/>
              </w:rPr>
            </w:pPr>
            <w:r w:rsidRPr="00AF79BD">
              <w:rPr>
                <w:rFonts w:cstheme="minorHAnsi"/>
                <w:b/>
                <w:bCs/>
                <w:lang w:val="en-US"/>
              </w:rPr>
              <w:t xml:space="preserve">91 </w:t>
            </w:r>
            <w:r w:rsidRPr="00AF79BD">
              <w:rPr>
                <w:rFonts w:ascii="Arial" w:hAnsi="Arial" w:cs="Arial"/>
                <w:b/>
                <w:bCs/>
                <w:lang w:val="en-US"/>
              </w:rPr>
              <w:t>˃</w:t>
            </w:r>
            <w:r w:rsidRPr="00AF79BD">
              <w:rPr>
                <w:rFonts w:cstheme="minorHAnsi"/>
                <w:b/>
                <w:bCs/>
                <w:lang w:val="en-US"/>
              </w:rPr>
              <w:t xml:space="preserve"> 65</w:t>
            </w:r>
            <w:r w:rsidR="0050410A" w:rsidRPr="00AF79BD">
              <w:rPr>
                <w:rFonts w:cstheme="minorHAnsi"/>
                <w:b/>
                <w:bCs/>
                <w:lang w:val="en-US"/>
              </w:rPr>
              <w:t xml:space="preserve"> (30)</w:t>
            </w:r>
          </w:p>
        </w:tc>
        <w:tc>
          <w:tcPr>
            <w:tcW w:w="1985" w:type="dxa"/>
            <w:noWrap/>
            <w:vAlign w:val="center"/>
          </w:tcPr>
          <w:p w14:paraId="06122FC6" w14:textId="3CE3886D" w:rsidR="008C6473" w:rsidRPr="00AF79B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b/>
                <w:bCs/>
                <w:lang w:val="en-US"/>
              </w:rPr>
            </w:pPr>
            <w:r w:rsidRPr="00AF79BD">
              <w:rPr>
                <w:rFonts w:cstheme="minorHAnsi"/>
                <w:b/>
                <w:bCs/>
                <w:lang w:val="en-US"/>
              </w:rPr>
              <w:t xml:space="preserve">283 </w:t>
            </w:r>
            <w:r w:rsidRPr="00AF79BD">
              <w:rPr>
                <w:rFonts w:ascii="Arial" w:hAnsi="Arial" w:cs="Arial"/>
                <w:b/>
                <w:bCs/>
                <w:lang w:val="en-US"/>
              </w:rPr>
              <w:t>˃</w:t>
            </w:r>
            <w:r w:rsidRPr="00AF79BD">
              <w:rPr>
                <w:rFonts w:cstheme="minorHAnsi"/>
                <w:b/>
                <w:bCs/>
                <w:lang w:val="en-US"/>
              </w:rPr>
              <w:t xml:space="preserve"> 83</w:t>
            </w:r>
            <w:r w:rsidR="0050410A" w:rsidRPr="00AF79BD">
              <w:rPr>
                <w:rFonts w:cstheme="minorHAnsi"/>
                <w:b/>
                <w:bCs/>
                <w:lang w:val="en-US"/>
              </w:rPr>
              <w:t xml:space="preserve"> (10)</w:t>
            </w:r>
          </w:p>
        </w:tc>
        <w:tc>
          <w:tcPr>
            <w:tcW w:w="1768" w:type="dxa"/>
            <w:noWrap/>
            <w:vAlign w:val="center"/>
          </w:tcPr>
          <w:p w14:paraId="02BF7AE0" w14:textId="1AF5F453" w:rsidR="008C6473" w:rsidRPr="00AF79BD" w:rsidRDefault="008C6473" w:rsidP="008C6473">
            <w:pPr>
              <w:jc w:val="left"/>
              <w:cnfStyle w:val="000000000000" w:firstRow="0" w:lastRow="0" w:firstColumn="0" w:lastColumn="0" w:oddVBand="0" w:evenVBand="0" w:oddHBand="0" w:evenHBand="0" w:firstRowFirstColumn="0" w:firstRowLastColumn="0" w:lastRowFirstColumn="0" w:lastRowLastColumn="0"/>
              <w:rPr>
                <w:rFonts w:cstheme="minorHAnsi"/>
                <w:b/>
                <w:bCs/>
                <w:lang w:val="en-US"/>
              </w:rPr>
            </w:pPr>
            <w:r w:rsidRPr="00AF79BD">
              <w:rPr>
                <w:rFonts w:cstheme="minorHAnsi"/>
                <w:b/>
                <w:bCs/>
                <w:lang w:val="en-US"/>
              </w:rPr>
              <w:t xml:space="preserve">283 </w:t>
            </w:r>
            <w:r w:rsidRPr="00AF79BD">
              <w:rPr>
                <w:rFonts w:ascii="Arial" w:hAnsi="Arial" w:cs="Arial"/>
                <w:b/>
                <w:bCs/>
                <w:lang w:val="en-US"/>
              </w:rPr>
              <w:t>˃</w:t>
            </w:r>
            <w:r w:rsidRPr="00AF79BD">
              <w:rPr>
                <w:rFonts w:cstheme="minorHAnsi"/>
                <w:b/>
                <w:bCs/>
                <w:lang w:val="en-US"/>
              </w:rPr>
              <w:t xml:space="preserve"> 113</w:t>
            </w:r>
            <w:r w:rsidR="0050410A" w:rsidRPr="00AF79BD">
              <w:rPr>
                <w:rFonts w:cstheme="minorHAnsi"/>
                <w:b/>
                <w:bCs/>
                <w:lang w:val="en-US"/>
              </w:rPr>
              <w:t xml:space="preserve"> (20)</w:t>
            </w:r>
          </w:p>
        </w:tc>
      </w:tr>
    </w:tbl>
    <w:p w14:paraId="2865F72E" w14:textId="6AC85F66" w:rsidR="00FE0DA6" w:rsidRPr="00FE0DA6" w:rsidRDefault="00FE0DA6" w:rsidP="009C2831">
      <w:pPr>
        <w:rPr>
          <w:rFonts w:cstheme="minorHAnsi"/>
          <w:lang w:val="en-US"/>
        </w:rPr>
      </w:pPr>
    </w:p>
    <w:p w14:paraId="0E393396" w14:textId="5F72F305" w:rsidR="008C6473" w:rsidRPr="008C6473" w:rsidRDefault="008C6473" w:rsidP="008C6473">
      <w:pPr>
        <w:spacing w:after="0"/>
        <w:rPr>
          <w:rFonts w:cstheme="minorHAnsi"/>
          <w:i/>
          <w:iCs/>
          <w:lang w:val="en-US"/>
        </w:rPr>
      </w:pPr>
      <w:proofErr w:type="gramStart"/>
      <w:r w:rsidRPr="008C6473">
        <w:rPr>
          <w:rFonts w:cstheme="minorHAnsi"/>
          <w:i/>
          <w:iCs/>
          <w:vertAlign w:val="superscript"/>
          <w:lang w:val="en-US"/>
        </w:rPr>
        <w:t>a</w:t>
      </w:r>
      <w:r>
        <w:rPr>
          <w:rFonts w:cstheme="minorHAnsi"/>
          <w:i/>
          <w:iCs/>
          <w:lang w:val="en-US"/>
        </w:rPr>
        <w:t xml:space="preserve">  </w:t>
      </w:r>
      <w:r w:rsidRPr="008C6473">
        <w:rPr>
          <w:rFonts w:cstheme="minorHAnsi"/>
          <w:i/>
          <w:iCs/>
          <w:lang w:val="en-US"/>
        </w:rPr>
        <w:t>Quantifier</w:t>
      </w:r>
      <w:proofErr w:type="gramEnd"/>
      <w:r w:rsidRPr="008C6473">
        <w:rPr>
          <w:rFonts w:cstheme="minorHAnsi"/>
          <w:i/>
          <w:iCs/>
          <w:lang w:val="en-US"/>
        </w:rPr>
        <w:t xml:space="preserve"> ion transition (Optimized for Agilent 6495B)</w:t>
      </w:r>
    </w:p>
    <w:p w14:paraId="437CAEF9" w14:textId="57E1DEDB" w:rsidR="008C6473" w:rsidRPr="008C6473" w:rsidRDefault="008C6473" w:rsidP="008C6473">
      <w:pPr>
        <w:spacing w:after="0"/>
        <w:rPr>
          <w:rFonts w:cstheme="minorHAnsi"/>
          <w:i/>
          <w:iCs/>
          <w:lang w:val="en-US"/>
        </w:rPr>
      </w:pPr>
      <w:proofErr w:type="gramStart"/>
      <w:r w:rsidRPr="008C6473">
        <w:rPr>
          <w:rFonts w:cstheme="minorHAnsi"/>
          <w:i/>
          <w:iCs/>
          <w:vertAlign w:val="superscript"/>
          <w:lang w:val="en-US"/>
        </w:rPr>
        <w:t>b</w:t>
      </w:r>
      <w:r w:rsidRPr="008C6473">
        <w:rPr>
          <w:rFonts w:cstheme="minorHAnsi"/>
          <w:i/>
          <w:iCs/>
          <w:lang w:val="en-US"/>
        </w:rPr>
        <w:t xml:space="preserve"> </w:t>
      </w:r>
      <w:r>
        <w:rPr>
          <w:rFonts w:cstheme="minorHAnsi"/>
          <w:i/>
          <w:iCs/>
          <w:lang w:val="en-US"/>
        </w:rPr>
        <w:t xml:space="preserve"> </w:t>
      </w:r>
      <w:r w:rsidRPr="008C6473">
        <w:rPr>
          <w:rFonts w:cstheme="minorHAnsi"/>
          <w:i/>
          <w:iCs/>
          <w:lang w:val="en-US"/>
        </w:rPr>
        <w:t>Collision</w:t>
      </w:r>
      <w:proofErr w:type="gramEnd"/>
      <w:r w:rsidRPr="008C6473">
        <w:rPr>
          <w:rFonts w:cstheme="minorHAnsi"/>
          <w:i/>
          <w:iCs/>
          <w:lang w:val="en-US"/>
        </w:rPr>
        <w:t xml:space="preserve"> energy (Optimized for Agilent 6495B)</w:t>
      </w:r>
    </w:p>
    <w:p w14:paraId="21516A1D" w14:textId="2B0E0AC8" w:rsidR="008C6473" w:rsidRPr="008C6473" w:rsidRDefault="008C6473" w:rsidP="008C6473">
      <w:pPr>
        <w:spacing w:after="0"/>
        <w:rPr>
          <w:rFonts w:cstheme="minorHAnsi"/>
          <w:i/>
          <w:iCs/>
          <w:lang w:val="en-US"/>
        </w:rPr>
      </w:pPr>
      <w:proofErr w:type="gramStart"/>
      <w:r w:rsidRPr="008C6473">
        <w:rPr>
          <w:rFonts w:cstheme="minorHAnsi"/>
          <w:i/>
          <w:iCs/>
          <w:vertAlign w:val="superscript"/>
          <w:lang w:val="en-US"/>
        </w:rPr>
        <w:t>c</w:t>
      </w:r>
      <w:r>
        <w:rPr>
          <w:rFonts w:cstheme="minorHAnsi"/>
          <w:i/>
          <w:iCs/>
          <w:vertAlign w:val="superscript"/>
          <w:lang w:val="en-US"/>
        </w:rPr>
        <w:t xml:space="preserve"> </w:t>
      </w:r>
      <w:r>
        <w:rPr>
          <w:rFonts w:cstheme="minorHAnsi"/>
          <w:i/>
          <w:iCs/>
          <w:lang w:val="en-US"/>
        </w:rPr>
        <w:t xml:space="preserve"> </w:t>
      </w:r>
      <w:r w:rsidRPr="008C6473">
        <w:rPr>
          <w:rFonts w:cstheme="minorHAnsi"/>
          <w:i/>
          <w:iCs/>
          <w:lang w:val="en-US"/>
        </w:rPr>
        <w:t>Qualifier</w:t>
      </w:r>
      <w:proofErr w:type="gramEnd"/>
      <w:r w:rsidRPr="008C6473">
        <w:rPr>
          <w:rFonts w:cstheme="minorHAnsi"/>
          <w:i/>
          <w:iCs/>
          <w:lang w:val="en-US"/>
        </w:rPr>
        <w:t xml:space="preserve"> ion transition  (Optimized for Agilent 6495B)</w:t>
      </w:r>
    </w:p>
    <w:p w14:paraId="2400B508" w14:textId="4A2DB9D0" w:rsidR="00FE0DA6" w:rsidRDefault="00FE0DA6" w:rsidP="009C2831">
      <w:pPr>
        <w:rPr>
          <w:rFonts w:cstheme="minorHAnsi"/>
          <w:i/>
          <w:iCs/>
          <w:lang w:val="en-US"/>
        </w:rPr>
      </w:pPr>
    </w:p>
    <w:p w14:paraId="6302AA3B" w14:textId="3E8CA8A2" w:rsidR="003F6F08" w:rsidRDefault="003F6F08">
      <w:pPr>
        <w:spacing w:after="160" w:line="259" w:lineRule="auto"/>
        <w:jc w:val="left"/>
        <w:rPr>
          <w:rFonts w:eastAsiaTheme="majorEastAsia"/>
          <w:b/>
          <w:bCs/>
          <w:color w:val="2F5496" w:themeColor="accent1" w:themeShade="BF"/>
          <w:sz w:val="22"/>
          <w:szCs w:val="22"/>
          <w:highlight w:val="lightGray"/>
        </w:rPr>
      </w:pPr>
    </w:p>
    <w:p w14:paraId="0E128B8D" w14:textId="250C46BE" w:rsidR="00A033C9" w:rsidRDefault="00A033C9" w:rsidP="006425BE">
      <w:pPr>
        <w:pStyle w:val="Nadpis2"/>
      </w:pPr>
      <w:bookmarkStart w:id="18" w:name="_Toc151468228"/>
      <w:r w:rsidRPr="00A033C9">
        <w:t>Storage and Stability</w:t>
      </w:r>
      <w:bookmarkEnd w:id="17"/>
      <w:bookmarkEnd w:id="18"/>
    </w:p>
    <w:p w14:paraId="5E1150D1" w14:textId="13C5AAE5" w:rsidR="001F255E" w:rsidRPr="001F255E" w:rsidRDefault="001F255E" w:rsidP="001F255E">
      <w:r w:rsidRPr="001F255E">
        <w:t xml:space="preserve">Amino </w:t>
      </w:r>
      <w:r w:rsidR="001D598C">
        <w:t>A</w:t>
      </w:r>
      <w:r w:rsidRPr="001F255E">
        <w:t xml:space="preserve">cid </w:t>
      </w:r>
      <w:r w:rsidR="00F8386C">
        <w:t>S</w:t>
      </w:r>
      <w:r w:rsidRPr="001F255E">
        <w:t xml:space="preserve">tandards </w:t>
      </w:r>
      <w:r w:rsidRPr="007341F2">
        <w:rPr>
          <w:b/>
          <w:bCs/>
        </w:rPr>
        <w:t>SD1</w:t>
      </w:r>
      <w:r w:rsidRPr="001F255E">
        <w:t xml:space="preserve"> are supplied in the solution and </w:t>
      </w:r>
      <w:r w:rsidR="001D598C">
        <w:t>A</w:t>
      </w:r>
      <w:r w:rsidRPr="001F255E">
        <w:t xml:space="preserve">mino </w:t>
      </w:r>
      <w:r w:rsidR="001D598C">
        <w:t>A</w:t>
      </w:r>
      <w:r w:rsidRPr="001F255E">
        <w:t xml:space="preserve">cid </w:t>
      </w:r>
      <w:r w:rsidR="00F8386C">
        <w:t>S</w:t>
      </w:r>
      <w:r w:rsidRPr="001F255E">
        <w:t xml:space="preserve">tandards </w:t>
      </w:r>
      <w:r w:rsidRPr="007341F2">
        <w:rPr>
          <w:b/>
          <w:bCs/>
        </w:rPr>
        <w:t>SD2</w:t>
      </w:r>
      <w:r w:rsidRPr="001F255E">
        <w:t xml:space="preserve"> are</w:t>
      </w:r>
      <w:r w:rsidR="00A059F4">
        <w:t xml:space="preserve"> supplied</w:t>
      </w:r>
      <w:r w:rsidRPr="001F255E">
        <w:t xml:space="preserve"> in dried form. The standard stock solution</w:t>
      </w:r>
      <w:r w:rsidR="00A059F4">
        <w:t xml:space="preserve"> </w:t>
      </w:r>
      <w:r w:rsidR="00A059F4" w:rsidRPr="007341F2">
        <w:rPr>
          <w:b/>
          <w:bCs/>
        </w:rPr>
        <w:t>SD2</w:t>
      </w:r>
      <w:r w:rsidR="00A059F4">
        <w:rPr>
          <w:b/>
          <w:bCs/>
        </w:rPr>
        <w:t xml:space="preserve"> </w:t>
      </w:r>
      <w:r w:rsidRPr="001F255E">
        <w:t>should be used</w:t>
      </w:r>
      <w:r w:rsidR="008C3AAD">
        <w:t xml:space="preserve"> as</w:t>
      </w:r>
      <w:r w:rsidRPr="001F255E">
        <w:t xml:space="preserve"> </w:t>
      </w:r>
      <w:r w:rsidRPr="007341F2">
        <w:rPr>
          <w:b/>
          <w:bCs/>
        </w:rPr>
        <w:t>freshly</w:t>
      </w:r>
      <w:r w:rsidRPr="001F255E">
        <w:t xml:space="preserve"> prepared on the day of consumption. We</w:t>
      </w:r>
      <w:r w:rsidR="002713E1">
        <w:t> </w:t>
      </w:r>
      <w:r w:rsidRPr="001F255E">
        <w:t xml:space="preserve">recommend storing the complete </w:t>
      </w:r>
      <w:r w:rsidR="001D598C">
        <w:t xml:space="preserve">Box with </w:t>
      </w:r>
      <w:r w:rsidRPr="001F255E">
        <w:t xml:space="preserve">Standards and Reagents </w:t>
      </w:r>
      <w:r w:rsidRPr="007341F2">
        <w:rPr>
          <w:b/>
          <w:bCs/>
        </w:rPr>
        <w:t>at 4</w:t>
      </w:r>
      <w:r w:rsidR="00B90AD7">
        <w:rPr>
          <w:b/>
          <w:bCs/>
        </w:rPr>
        <w:t> </w:t>
      </w:r>
      <w:r w:rsidRPr="007341F2">
        <w:rPr>
          <w:b/>
          <w:bCs/>
        </w:rPr>
        <w:t xml:space="preserve">°C in </w:t>
      </w:r>
      <w:r w:rsidR="001D598C">
        <w:rPr>
          <w:b/>
          <w:bCs/>
        </w:rPr>
        <w:t xml:space="preserve">the </w:t>
      </w:r>
      <w:r w:rsidRPr="007341F2">
        <w:rPr>
          <w:b/>
          <w:bCs/>
        </w:rPr>
        <w:t>dark</w:t>
      </w:r>
      <w:r w:rsidRPr="001F255E">
        <w:t xml:space="preserve">. </w:t>
      </w:r>
    </w:p>
    <w:p w14:paraId="0EA8165A" w14:textId="2F917210" w:rsidR="003F6F08" w:rsidRDefault="003F6F08" w:rsidP="00B16CA3">
      <w:r w:rsidRPr="007E65EF">
        <w:rPr>
          <w:rStyle w:val="Siln"/>
        </w:rPr>
        <w:t xml:space="preserve">Table </w:t>
      </w:r>
      <w:r>
        <w:rPr>
          <w:rStyle w:val="Siln"/>
        </w:rPr>
        <w:t>2</w:t>
      </w:r>
      <w:r w:rsidRPr="000E69FA">
        <w:rPr>
          <w:b/>
          <w:bCs/>
        </w:rPr>
        <w:t xml:space="preserve"> </w:t>
      </w:r>
      <w:r w:rsidR="001D598C">
        <w:rPr>
          <w:rStyle w:val="Zdraznnjemn"/>
        </w:rPr>
        <w:t>Overview of the stability of the standards and reagents contained in the MetAmino</w:t>
      </w:r>
      <w:r w:rsidR="001D598C" w:rsidRPr="003F6F08">
        <w:rPr>
          <w:rStyle w:val="Zdraznnjemn"/>
          <w:vertAlign w:val="superscript"/>
        </w:rPr>
        <w:t>®</w:t>
      </w:r>
      <w:r w:rsidR="001D598C">
        <w:rPr>
          <w:rStyle w:val="Zdraznnjemn"/>
        </w:rPr>
        <w:t xml:space="preserve"> kit</w:t>
      </w:r>
    </w:p>
    <w:tbl>
      <w:tblPr>
        <w:tblStyle w:val="Tabulkasmkou4zvraznn1"/>
        <w:tblW w:w="0" w:type="auto"/>
        <w:jc w:val="center"/>
        <w:tblLook w:val="04A0" w:firstRow="1" w:lastRow="0" w:firstColumn="1" w:lastColumn="0" w:noHBand="0" w:noVBand="1"/>
      </w:tblPr>
      <w:tblGrid>
        <w:gridCol w:w="4957"/>
        <w:gridCol w:w="1701"/>
        <w:gridCol w:w="1559"/>
      </w:tblGrid>
      <w:tr w:rsidR="003F6F08" w14:paraId="2BDCB189" w14:textId="77777777" w:rsidTr="001F25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0D211CDE" w14:textId="49B3C584" w:rsidR="003F6F08" w:rsidRPr="003F6F08" w:rsidRDefault="003F6F08" w:rsidP="00B16CA3">
            <w:pPr>
              <w:rPr>
                <w:b w:val="0"/>
                <w:bCs w:val="0"/>
              </w:rPr>
            </w:pPr>
            <w:r w:rsidRPr="003F6F08">
              <w:t>Item</w:t>
            </w:r>
          </w:p>
        </w:tc>
        <w:tc>
          <w:tcPr>
            <w:tcW w:w="1701" w:type="dxa"/>
          </w:tcPr>
          <w:p w14:paraId="4A5D2CAA" w14:textId="032A8009" w:rsidR="003F6F08" w:rsidRPr="003F6F08" w:rsidRDefault="003F6F08" w:rsidP="00B16CA3">
            <w:pPr>
              <w:cnfStyle w:val="100000000000" w:firstRow="1" w:lastRow="0" w:firstColumn="0" w:lastColumn="0" w:oddVBand="0" w:evenVBand="0" w:oddHBand="0" w:evenHBand="0" w:firstRowFirstColumn="0" w:firstRowLastColumn="0" w:lastRowFirstColumn="0" w:lastRowLastColumn="0"/>
              <w:rPr>
                <w:b w:val="0"/>
                <w:bCs w:val="0"/>
              </w:rPr>
            </w:pPr>
            <w:r w:rsidRPr="003F6F08">
              <w:t>Storage conditions</w:t>
            </w:r>
          </w:p>
        </w:tc>
        <w:tc>
          <w:tcPr>
            <w:tcW w:w="1559" w:type="dxa"/>
          </w:tcPr>
          <w:p w14:paraId="7387628D" w14:textId="64CBD056" w:rsidR="003F6F08" w:rsidRPr="003F6F08" w:rsidRDefault="003F6F08" w:rsidP="00B16CA3">
            <w:pPr>
              <w:cnfStyle w:val="100000000000" w:firstRow="1" w:lastRow="0" w:firstColumn="0" w:lastColumn="0" w:oddVBand="0" w:evenVBand="0" w:oddHBand="0" w:evenHBand="0" w:firstRowFirstColumn="0" w:firstRowLastColumn="0" w:lastRowFirstColumn="0" w:lastRowLastColumn="0"/>
              <w:rPr>
                <w:b w:val="0"/>
                <w:bCs w:val="0"/>
              </w:rPr>
            </w:pPr>
            <w:r w:rsidRPr="003F6F08">
              <w:t>Stability</w:t>
            </w:r>
          </w:p>
        </w:tc>
      </w:tr>
      <w:tr w:rsidR="00DE70E5" w14:paraId="336F712F" w14:textId="77777777" w:rsidTr="001F25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4C93A76A" w14:textId="4666FFF1" w:rsidR="00DE70E5" w:rsidRDefault="00DE70E5" w:rsidP="00DE70E5">
            <w:r w:rsidRPr="00510452">
              <w:t>Amino Acid Standards SD1 Solution</w:t>
            </w:r>
          </w:p>
        </w:tc>
        <w:tc>
          <w:tcPr>
            <w:tcW w:w="1701" w:type="dxa"/>
          </w:tcPr>
          <w:p w14:paraId="578A74C2" w14:textId="03AD748A" w:rsidR="00DE70E5" w:rsidRDefault="00DE70E5" w:rsidP="00DE70E5">
            <w:pPr>
              <w:cnfStyle w:val="000000100000" w:firstRow="0" w:lastRow="0" w:firstColumn="0" w:lastColumn="0" w:oddVBand="0" w:evenVBand="0" w:oddHBand="1" w:evenHBand="0" w:firstRowFirstColumn="0" w:firstRowLastColumn="0" w:lastRowFirstColumn="0" w:lastRowLastColumn="0"/>
            </w:pPr>
            <w:r>
              <w:t>4 °C</w:t>
            </w:r>
          </w:p>
        </w:tc>
        <w:tc>
          <w:tcPr>
            <w:tcW w:w="1559" w:type="dxa"/>
          </w:tcPr>
          <w:p w14:paraId="75AE1BDA" w14:textId="1968402B" w:rsidR="00DE70E5" w:rsidRPr="007E31E4" w:rsidRDefault="00DE70E5" w:rsidP="00DE70E5">
            <w:pPr>
              <w:cnfStyle w:val="000000100000" w:firstRow="0" w:lastRow="0" w:firstColumn="0" w:lastColumn="0" w:oddVBand="0" w:evenVBand="0" w:oddHBand="1" w:evenHBand="0" w:firstRowFirstColumn="0" w:firstRowLastColumn="0" w:lastRowFirstColumn="0" w:lastRowLastColumn="0"/>
            </w:pPr>
            <w:r w:rsidRPr="007E31E4">
              <w:t>12 months</w:t>
            </w:r>
          </w:p>
        </w:tc>
      </w:tr>
      <w:tr w:rsidR="00DE70E5" w14:paraId="590ECB95" w14:textId="77777777" w:rsidTr="001F255E">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5555DCA2" w14:textId="53A7F4E1" w:rsidR="00DE70E5" w:rsidRPr="001F255E" w:rsidRDefault="00DE70E5" w:rsidP="00DE70E5">
            <w:r w:rsidRPr="00510452">
              <w:t>Amino Acid Standards SD2 Dried</w:t>
            </w:r>
          </w:p>
        </w:tc>
        <w:tc>
          <w:tcPr>
            <w:tcW w:w="1701" w:type="dxa"/>
          </w:tcPr>
          <w:p w14:paraId="59FE1468" w14:textId="305C9678" w:rsidR="00DE70E5" w:rsidRDefault="00DE70E5" w:rsidP="00DE70E5">
            <w:pPr>
              <w:cnfStyle w:val="000000000000" w:firstRow="0" w:lastRow="0" w:firstColumn="0" w:lastColumn="0" w:oddVBand="0" w:evenVBand="0" w:oddHBand="0" w:evenHBand="0" w:firstRowFirstColumn="0" w:firstRowLastColumn="0" w:lastRowFirstColumn="0" w:lastRowLastColumn="0"/>
            </w:pPr>
            <w:r>
              <w:t>4 °C</w:t>
            </w:r>
          </w:p>
        </w:tc>
        <w:tc>
          <w:tcPr>
            <w:tcW w:w="1559" w:type="dxa"/>
          </w:tcPr>
          <w:p w14:paraId="0361C6A8" w14:textId="7077351C" w:rsidR="00DE70E5" w:rsidRPr="007E31E4" w:rsidRDefault="00DE70E5" w:rsidP="00DE70E5">
            <w:pPr>
              <w:cnfStyle w:val="000000000000" w:firstRow="0" w:lastRow="0" w:firstColumn="0" w:lastColumn="0" w:oddVBand="0" w:evenVBand="0" w:oddHBand="0" w:evenHBand="0" w:firstRowFirstColumn="0" w:firstRowLastColumn="0" w:lastRowFirstColumn="0" w:lastRowLastColumn="0"/>
            </w:pPr>
            <w:r w:rsidRPr="007E31E4">
              <w:t>12 months</w:t>
            </w:r>
          </w:p>
        </w:tc>
      </w:tr>
      <w:tr w:rsidR="00DE70E5" w14:paraId="09406572" w14:textId="77777777" w:rsidTr="001F25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27A507F2" w14:textId="1D2650FE" w:rsidR="00DE70E5" w:rsidRDefault="00DE70E5" w:rsidP="00DE70E5">
            <w:r w:rsidRPr="00510452">
              <w:t xml:space="preserve">Solution with Internal Standard (IS) </w:t>
            </w:r>
          </w:p>
        </w:tc>
        <w:tc>
          <w:tcPr>
            <w:tcW w:w="1701" w:type="dxa"/>
          </w:tcPr>
          <w:p w14:paraId="012E8936" w14:textId="6B05463E" w:rsidR="00DE70E5" w:rsidRDefault="00DE70E5" w:rsidP="00DE70E5">
            <w:pPr>
              <w:cnfStyle w:val="000000100000" w:firstRow="0" w:lastRow="0" w:firstColumn="0" w:lastColumn="0" w:oddVBand="0" w:evenVBand="0" w:oddHBand="1" w:evenHBand="0" w:firstRowFirstColumn="0" w:firstRowLastColumn="0" w:lastRowFirstColumn="0" w:lastRowLastColumn="0"/>
            </w:pPr>
            <w:r>
              <w:t>4 °C</w:t>
            </w:r>
          </w:p>
        </w:tc>
        <w:tc>
          <w:tcPr>
            <w:tcW w:w="1559" w:type="dxa"/>
          </w:tcPr>
          <w:p w14:paraId="71529C3B" w14:textId="40E4E31F" w:rsidR="00DE70E5" w:rsidRPr="007E31E4" w:rsidRDefault="00DE70E5" w:rsidP="00DE70E5">
            <w:pPr>
              <w:cnfStyle w:val="000000100000" w:firstRow="0" w:lastRow="0" w:firstColumn="0" w:lastColumn="0" w:oddVBand="0" w:evenVBand="0" w:oddHBand="1" w:evenHBand="0" w:firstRowFirstColumn="0" w:firstRowLastColumn="0" w:lastRowFirstColumn="0" w:lastRowLastColumn="0"/>
            </w:pPr>
            <w:r w:rsidRPr="007E31E4">
              <w:t>12 months</w:t>
            </w:r>
          </w:p>
        </w:tc>
      </w:tr>
      <w:tr w:rsidR="00DE70E5" w14:paraId="3D8B914B" w14:textId="77777777" w:rsidTr="001F255E">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0680758C" w14:textId="65F58D47" w:rsidR="00DE70E5" w:rsidRDefault="00DE70E5" w:rsidP="00DE70E5">
            <w:pPr>
              <w:jc w:val="left"/>
            </w:pPr>
            <w:r w:rsidRPr="00C61F2E">
              <w:t>Amino Acid Standard Diluting Medium</w:t>
            </w:r>
            <w:r>
              <w:t xml:space="preserve"> (</w:t>
            </w:r>
            <w:r w:rsidRPr="00C61F2E">
              <w:t>AASDM</w:t>
            </w:r>
            <w:r>
              <w:t>)</w:t>
            </w:r>
          </w:p>
        </w:tc>
        <w:tc>
          <w:tcPr>
            <w:tcW w:w="1701" w:type="dxa"/>
          </w:tcPr>
          <w:p w14:paraId="092A3901" w14:textId="4B9D5101" w:rsidR="00DE70E5" w:rsidRDefault="00DE70E5" w:rsidP="00DE70E5">
            <w:pPr>
              <w:cnfStyle w:val="000000000000" w:firstRow="0" w:lastRow="0" w:firstColumn="0" w:lastColumn="0" w:oddVBand="0" w:evenVBand="0" w:oddHBand="0" w:evenHBand="0" w:firstRowFirstColumn="0" w:firstRowLastColumn="0" w:lastRowFirstColumn="0" w:lastRowLastColumn="0"/>
            </w:pPr>
            <w:r>
              <w:t>4 °C</w:t>
            </w:r>
          </w:p>
        </w:tc>
        <w:tc>
          <w:tcPr>
            <w:tcW w:w="1559" w:type="dxa"/>
          </w:tcPr>
          <w:p w14:paraId="33D9973B" w14:textId="10DB1C40" w:rsidR="00DE70E5" w:rsidRPr="007E31E4" w:rsidRDefault="00DE70E5" w:rsidP="00DE70E5">
            <w:pPr>
              <w:cnfStyle w:val="000000000000" w:firstRow="0" w:lastRow="0" w:firstColumn="0" w:lastColumn="0" w:oddVBand="0" w:evenVBand="0" w:oddHBand="0" w:evenHBand="0" w:firstRowFirstColumn="0" w:firstRowLastColumn="0" w:lastRowFirstColumn="0" w:lastRowLastColumn="0"/>
            </w:pPr>
            <w:r w:rsidRPr="007E31E4">
              <w:t>12 months</w:t>
            </w:r>
          </w:p>
        </w:tc>
      </w:tr>
      <w:tr w:rsidR="00DE70E5" w14:paraId="45BAF49D" w14:textId="77777777" w:rsidTr="001F25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1A24CDAF" w14:textId="7A176B66" w:rsidR="00DE70E5" w:rsidRPr="00510452" w:rsidRDefault="00DE70E5" w:rsidP="00DE70E5">
            <w:pPr>
              <w:rPr>
                <w:b w:val="0"/>
                <w:bCs w:val="0"/>
              </w:rPr>
            </w:pPr>
            <w:r>
              <w:rPr>
                <w:color w:val="000000"/>
                <w:lang w:val="en-US"/>
              </w:rPr>
              <w:t>Reducing Agent (RA)</w:t>
            </w:r>
          </w:p>
        </w:tc>
        <w:tc>
          <w:tcPr>
            <w:tcW w:w="1701" w:type="dxa"/>
          </w:tcPr>
          <w:p w14:paraId="10F369CD" w14:textId="6E184702" w:rsidR="00DE70E5" w:rsidRDefault="00DE70E5" w:rsidP="00DE70E5">
            <w:pPr>
              <w:cnfStyle w:val="000000100000" w:firstRow="0" w:lastRow="0" w:firstColumn="0" w:lastColumn="0" w:oddVBand="0" w:evenVBand="0" w:oddHBand="1" w:evenHBand="0" w:firstRowFirstColumn="0" w:firstRowLastColumn="0" w:lastRowFirstColumn="0" w:lastRowLastColumn="0"/>
            </w:pPr>
            <w:r>
              <w:t>4 °C</w:t>
            </w:r>
          </w:p>
        </w:tc>
        <w:tc>
          <w:tcPr>
            <w:tcW w:w="1559" w:type="dxa"/>
          </w:tcPr>
          <w:p w14:paraId="652E8BED" w14:textId="1D7900BA" w:rsidR="00DE70E5" w:rsidRPr="007E31E4" w:rsidRDefault="00DE70E5" w:rsidP="00DE70E5">
            <w:pPr>
              <w:cnfStyle w:val="000000100000" w:firstRow="0" w:lastRow="0" w:firstColumn="0" w:lastColumn="0" w:oddVBand="0" w:evenVBand="0" w:oddHBand="1" w:evenHBand="0" w:firstRowFirstColumn="0" w:firstRowLastColumn="0" w:lastRowFirstColumn="0" w:lastRowLastColumn="0"/>
            </w:pPr>
            <w:r w:rsidRPr="007E31E4">
              <w:t>12 months</w:t>
            </w:r>
          </w:p>
        </w:tc>
      </w:tr>
      <w:tr w:rsidR="00DE70E5" w14:paraId="66CF1B96" w14:textId="77777777" w:rsidTr="001F255E">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1EF555A1" w14:textId="21254E47" w:rsidR="00DE70E5" w:rsidRPr="00510452" w:rsidRDefault="00DE70E5" w:rsidP="00DE70E5">
            <w:pPr>
              <w:rPr>
                <w:color w:val="000000"/>
                <w:lang w:val="en-US"/>
              </w:rPr>
            </w:pPr>
            <w:r>
              <w:rPr>
                <w:color w:val="000000"/>
              </w:rPr>
              <w:t>Basic Medium (BM)</w:t>
            </w:r>
          </w:p>
        </w:tc>
        <w:tc>
          <w:tcPr>
            <w:tcW w:w="1701" w:type="dxa"/>
          </w:tcPr>
          <w:p w14:paraId="44E2CC7E" w14:textId="5F42CB3F" w:rsidR="00DE70E5" w:rsidRDefault="00DE70E5" w:rsidP="00DE70E5">
            <w:pPr>
              <w:cnfStyle w:val="000000000000" w:firstRow="0" w:lastRow="0" w:firstColumn="0" w:lastColumn="0" w:oddVBand="0" w:evenVBand="0" w:oddHBand="0" w:evenHBand="0" w:firstRowFirstColumn="0" w:firstRowLastColumn="0" w:lastRowFirstColumn="0" w:lastRowLastColumn="0"/>
            </w:pPr>
            <w:r>
              <w:t>4 °C</w:t>
            </w:r>
          </w:p>
        </w:tc>
        <w:tc>
          <w:tcPr>
            <w:tcW w:w="1559" w:type="dxa"/>
          </w:tcPr>
          <w:p w14:paraId="4BCBDC4C" w14:textId="28A9F93C" w:rsidR="00DE70E5" w:rsidRPr="007E31E4" w:rsidRDefault="00DE70E5" w:rsidP="00DE70E5">
            <w:pPr>
              <w:cnfStyle w:val="000000000000" w:firstRow="0" w:lastRow="0" w:firstColumn="0" w:lastColumn="0" w:oddVBand="0" w:evenVBand="0" w:oddHBand="0" w:evenHBand="0" w:firstRowFirstColumn="0" w:firstRowLastColumn="0" w:lastRowFirstColumn="0" w:lastRowLastColumn="0"/>
            </w:pPr>
            <w:r w:rsidRPr="007E31E4">
              <w:t>12 months</w:t>
            </w:r>
          </w:p>
        </w:tc>
      </w:tr>
      <w:tr w:rsidR="00DE70E5" w14:paraId="22C6A485" w14:textId="77777777" w:rsidTr="001F25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3ADC4EA6" w14:textId="31A8C4B3" w:rsidR="00DE70E5" w:rsidRPr="00510452" w:rsidRDefault="00DE70E5" w:rsidP="00DE70E5">
            <w:pPr>
              <w:rPr>
                <w:color w:val="000000"/>
              </w:rPr>
            </w:pPr>
            <w:r w:rsidRPr="00510452">
              <w:t>Catalytic Solution (CTS)</w:t>
            </w:r>
          </w:p>
        </w:tc>
        <w:tc>
          <w:tcPr>
            <w:tcW w:w="1701" w:type="dxa"/>
          </w:tcPr>
          <w:p w14:paraId="30C211CB" w14:textId="28C9026C" w:rsidR="00DE70E5" w:rsidRDefault="00DE70E5" w:rsidP="00DE70E5">
            <w:pPr>
              <w:cnfStyle w:val="000000100000" w:firstRow="0" w:lastRow="0" w:firstColumn="0" w:lastColumn="0" w:oddVBand="0" w:evenVBand="0" w:oddHBand="1" w:evenHBand="0" w:firstRowFirstColumn="0" w:firstRowLastColumn="0" w:lastRowFirstColumn="0" w:lastRowLastColumn="0"/>
            </w:pPr>
            <w:r>
              <w:t>4 °C</w:t>
            </w:r>
          </w:p>
        </w:tc>
        <w:tc>
          <w:tcPr>
            <w:tcW w:w="1559" w:type="dxa"/>
          </w:tcPr>
          <w:p w14:paraId="20316A45" w14:textId="3CC6E860" w:rsidR="00DE70E5" w:rsidRPr="007E31E4" w:rsidRDefault="00DE70E5" w:rsidP="00DE70E5">
            <w:pPr>
              <w:cnfStyle w:val="000000100000" w:firstRow="0" w:lastRow="0" w:firstColumn="0" w:lastColumn="0" w:oddVBand="0" w:evenVBand="0" w:oddHBand="1" w:evenHBand="0" w:firstRowFirstColumn="0" w:firstRowLastColumn="0" w:lastRowFirstColumn="0" w:lastRowLastColumn="0"/>
            </w:pPr>
            <w:r w:rsidRPr="007E31E4">
              <w:t>12 months</w:t>
            </w:r>
          </w:p>
        </w:tc>
      </w:tr>
      <w:tr w:rsidR="00DE70E5" w14:paraId="78F0AF25" w14:textId="77777777" w:rsidTr="001F255E">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2FAFC7C0" w14:textId="2A3965A8" w:rsidR="00DE70E5" w:rsidRPr="00510452" w:rsidRDefault="00DE70E5" w:rsidP="00DE70E5">
            <w:r w:rsidRPr="00C61F2E">
              <w:t>Reagent (Derivatization) Solution (RDS)</w:t>
            </w:r>
          </w:p>
        </w:tc>
        <w:tc>
          <w:tcPr>
            <w:tcW w:w="1701" w:type="dxa"/>
          </w:tcPr>
          <w:p w14:paraId="058EE340" w14:textId="426EB18A" w:rsidR="00DE70E5" w:rsidRDefault="00DE70E5" w:rsidP="00DE70E5">
            <w:pPr>
              <w:cnfStyle w:val="000000000000" w:firstRow="0" w:lastRow="0" w:firstColumn="0" w:lastColumn="0" w:oddVBand="0" w:evenVBand="0" w:oddHBand="0" w:evenHBand="0" w:firstRowFirstColumn="0" w:firstRowLastColumn="0" w:lastRowFirstColumn="0" w:lastRowLastColumn="0"/>
            </w:pPr>
            <w:r>
              <w:t>4 °C</w:t>
            </w:r>
          </w:p>
        </w:tc>
        <w:tc>
          <w:tcPr>
            <w:tcW w:w="1559" w:type="dxa"/>
          </w:tcPr>
          <w:p w14:paraId="55B0C133" w14:textId="4AE1FD78" w:rsidR="00DE70E5" w:rsidRPr="007E31E4" w:rsidRDefault="00DE70E5" w:rsidP="00DE70E5">
            <w:pPr>
              <w:cnfStyle w:val="000000000000" w:firstRow="0" w:lastRow="0" w:firstColumn="0" w:lastColumn="0" w:oddVBand="0" w:evenVBand="0" w:oddHBand="0" w:evenHBand="0" w:firstRowFirstColumn="0" w:firstRowLastColumn="0" w:lastRowFirstColumn="0" w:lastRowLastColumn="0"/>
            </w:pPr>
            <w:r w:rsidRPr="007E31E4">
              <w:t>6 months</w:t>
            </w:r>
          </w:p>
        </w:tc>
      </w:tr>
      <w:tr w:rsidR="00DE70E5" w14:paraId="7C184579" w14:textId="77777777" w:rsidTr="001F25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2E2672BC" w14:textId="7A8465B8" w:rsidR="00DE70E5" w:rsidRPr="00510452" w:rsidRDefault="00DE70E5" w:rsidP="00DE70E5">
            <w:r>
              <w:t>Extraction Medium (EM)</w:t>
            </w:r>
          </w:p>
        </w:tc>
        <w:tc>
          <w:tcPr>
            <w:tcW w:w="1701" w:type="dxa"/>
          </w:tcPr>
          <w:p w14:paraId="140C6BF1" w14:textId="615AF101" w:rsidR="00DE70E5" w:rsidRDefault="00DE70E5" w:rsidP="00DE70E5">
            <w:pPr>
              <w:cnfStyle w:val="000000100000" w:firstRow="0" w:lastRow="0" w:firstColumn="0" w:lastColumn="0" w:oddVBand="0" w:evenVBand="0" w:oddHBand="1" w:evenHBand="0" w:firstRowFirstColumn="0" w:firstRowLastColumn="0" w:lastRowFirstColumn="0" w:lastRowLastColumn="0"/>
            </w:pPr>
            <w:r>
              <w:t>4 °C</w:t>
            </w:r>
          </w:p>
        </w:tc>
        <w:tc>
          <w:tcPr>
            <w:tcW w:w="1559" w:type="dxa"/>
          </w:tcPr>
          <w:p w14:paraId="3B95C7A1" w14:textId="69385127" w:rsidR="00DE70E5" w:rsidRPr="007E31E4" w:rsidRDefault="00DE70E5" w:rsidP="00DE70E5">
            <w:pPr>
              <w:cnfStyle w:val="000000100000" w:firstRow="0" w:lastRow="0" w:firstColumn="0" w:lastColumn="0" w:oddVBand="0" w:evenVBand="0" w:oddHBand="1" w:evenHBand="0" w:firstRowFirstColumn="0" w:firstRowLastColumn="0" w:lastRowFirstColumn="0" w:lastRowLastColumn="0"/>
            </w:pPr>
            <w:r w:rsidRPr="007E31E4">
              <w:t>12 months</w:t>
            </w:r>
          </w:p>
        </w:tc>
      </w:tr>
      <w:tr w:rsidR="00DE70E5" w14:paraId="6ABB09FF" w14:textId="77777777" w:rsidTr="001F255E">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16A25996" w14:textId="4B7B4296" w:rsidR="00DE70E5" w:rsidRPr="00510452" w:rsidRDefault="00DE70E5" w:rsidP="00DE70E5">
            <w:r>
              <w:t>Acidic</w:t>
            </w:r>
            <w:r w:rsidRPr="00510452">
              <w:t xml:space="preserve"> Medium (</w:t>
            </w:r>
            <w:r>
              <w:t>A</w:t>
            </w:r>
            <w:r w:rsidRPr="00510452">
              <w:t>M)</w:t>
            </w:r>
          </w:p>
        </w:tc>
        <w:tc>
          <w:tcPr>
            <w:tcW w:w="1701" w:type="dxa"/>
          </w:tcPr>
          <w:p w14:paraId="6D538DC1" w14:textId="4AB5F2C5" w:rsidR="00DE70E5" w:rsidRDefault="00DE70E5" w:rsidP="00DE70E5">
            <w:pPr>
              <w:cnfStyle w:val="000000000000" w:firstRow="0" w:lastRow="0" w:firstColumn="0" w:lastColumn="0" w:oddVBand="0" w:evenVBand="0" w:oddHBand="0" w:evenHBand="0" w:firstRowFirstColumn="0" w:firstRowLastColumn="0" w:lastRowFirstColumn="0" w:lastRowLastColumn="0"/>
            </w:pPr>
            <w:r>
              <w:t>4 °C</w:t>
            </w:r>
          </w:p>
        </w:tc>
        <w:tc>
          <w:tcPr>
            <w:tcW w:w="1559" w:type="dxa"/>
          </w:tcPr>
          <w:p w14:paraId="39722325" w14:textId="0A06AE77" w:rsidR="00DE70E5" w:rsidRPr="007E31E4" w:rsidRDefault="00DE70E5" w:rsidP="00DE70E5">
            <w:pPr>
              <w:cnfStyle w:val="000000000000" w:firstRow="0" w:lastRow="0" w:firstColumn="0" w:lastColumn="0" w:oddVBand="0" w:evenVBand="0" w:oddHBand="0" w:evenHBand="0" w:firstRowFirstColumn="0" w:firstRowLastColumn="0" w:lastRowFirstColumn="0" w:lastRowLastColumn="0"/>
            </w:pPr>
            <w:r w:rsidRPr="007E31E4">
              <w:t>12 months</w:t>
            </w:r>
          </w:p>
        </w:tc>
      </w:tr>
    </w:tbl>
    <w:p w14:paraId="338958F2" w14:textId="77777777" w:rsidR="003F6F08" w:rsidRDefault="003F6F08" w:rsidP="00B16CA3"/>
    <w:p w14:paraId="51DC5348" w14:textId="0DEC60B3" w:rsidR="00A033C9" w:rsidRDefault="00A033C9" w:rsidP="001D598C">
      <w:pPr>
        <w:pStyle w:val="Nadpis2"/>
      </w:pPr>
      <w:bookmarkStart w:id="19" w:name="_Toc111027009"/>
      <w:bookmarkStart w:id="20" w:name="_Toc151468229"/>
      <w:r>
        <w:lastRenderedPageBreak/>
        <w:t>Safety</w:t>
      </w:r>
      <w:bookmarkEnd w:id="19"/>
      <w:bookmarkEnd w:id="20"/>
    </w:p>
    <w:p w14:paraId="676159D6" w14:textId="37F28554" w:rsidR="00C9118C" w:rsidRPr="000E69FA" w:rsidRDefault="00C9118C" w:rsidP="00C9118C">
      <w:r w:rsidRPr="000E69FA">
        <w:t>For safety reasons</w:t>
      </w:r>
      <w:r w:rsidR="001D598C">
        <w:t>,</w:t>
      </w:r>
      <w:r w:rsidRPr="000E69FA">
        <w:t xml:space="preserve"> the sample preparation station should be placed in a </w:t>
      </w:r>
      <w:r>
        <w:t>fume</w:t>
      </w:r>
      <w:r w:rsidRPr="000E69FA">
        <w:t xml:space="preserve"> hood and protective gloves and goggles should be worn. When working with biological fluids, please take any necessary precautions to prevent infection with blood borne pathogens. Appropriate bio-safety precautions and disposal of bio-hazardous wastes should be followed.</w:t>
      </w:r>
      <w:r>
        <w:t xml:space="preserve"> Follow the national standards and rules in your country.</w:t>
      </w:r>
    </w:p>
    <w:p w14:paraId="4046636E" w14:textId="77777777" w:rsidR="00C9118C" w:rsidRPr="00C9118C" w:rsidRDefault="00C9118C" w:rsidP="00C9118C"/>
    <w:p w14:paraId="6B90731B" w14:textId="77777777" w:rsidR="003F6F08" w:rsidRDefault="003F6F08">
      <w:pPr>
        <w:spacing w:after="160" w:line="259" w:lineRule="auto"/>
        <w:jc w:val="left"/>
        <w:rPr>
          <w:rFonts w:eastAsiaTheme="majorEastAsia"/>
          <w:b/>
          <w:bCs/>
          <w:color w:val="2F5496" w:themeColor="accent1" w:themeShade="BF"/>
          <w:sz w:val="22"/>
          <w:szCs w:val="22"/>
        </w:rPr>
      </w:pPr>
      <w:bookmarkStart w:id="21" w:name="_Toc111027010"/>
      <w:r>
        <w:br w:type="page"/>
      </w:r>
    </w:p>
    <w:p w14:paraId="70B83D28" w14:textId="19910599" w:rsidR="00A033C9" w:rsidRDefault="00A033C9" w:rsidP="00027C78">
      <w:pPr>
        <w:pStyle w:val="Nadpis1"/>
      </w:pPr>
      <w:bookmarkStart w:id="22" w:name="_Toc151468230"/>
      <w:r w:rsidRPr="000E69FA">
        <w:lastRenderedPageBreak/>
        <w:t>Sample Preparation Procedure</w:t>
      </w:r>
      <w:bookmarkEnd w:id="21"/>
      <w:bookmarkEnd w:id="22"/>
    </w:p>
    <w:p w14:paraId="159A6E08" w14:textId="6F446609" w:rsidR="00A033C9" w:rsidRDefault="00A033C9" w:rsidP="00027C78">
      <w:pPr>
        <w:pStyle w:val="Nadpis2"/>
      </w:pPr>
      <w:bookmarkStart w:id="23" w:name="_Toc111027011"/>
      <w:bookmarkStart w:id="24" w:name="_Ref111102189"/>
      <w:bookmarkStart w:id="25" w:name="_Toc151468231"/>
      <w:r>
        <w:t>Setup</w:t>
      </w:r>
      <w:bookmarkEnd w:id="23"/>
      <w:bookmarkEnd w:id="24"/>
      <w:bookmarkEnd w:id="25"/>
    </w:p>
    <w:p w14:paraId="2E0B4DB3" w14:textId="3D4B99B7" w:rsidR="00C9118C" w:rsidRDefault="00C9118C" w:rsidP="00C9118C">
      <w:r w:rsidRPr="00421E9D">
        <w:t>The MetAmino</w:t>
      </w:r>
      <w:r w:rsidRPr="00C9118C">
        <w:rPr>
          <w:vertAlign w:val="superscript"/>
        </w:rPr>
        <w:t>®</w:t>
      </w:r>
      <w:r w:rsidRPr="00421E9D">
        <w:t xml:space="preserve"> kit package was designed to be an efficient workstation. It contains a </w:t>
      </w:r>
      <w:r w:rsidR="00F8386C">
        <w:t>R</w:t>
      </w:r>
      <w:r w:rsidRPr="00421E9D">
        <w:t xml:space="preserve">eagent tray, </w:t>
      </w:r>
      <w:r w:rsidR="00F8386C">
        <w:t>T</w:t>
      </w:r>
      <w:r w:rsidR="00525FB8">
        <w:t>ube</w:t>
      </w:r>
      <w:r w:rsidRPr="00421E9D">
        <w:t xml:space="preserve"> rack, and vial section. To </w:t>
      </w:r>
      <w:r w:rsidR="001D598C">
        <w:t>speed up</w:t>
      </w:r>
      <w:r w:rsidRPr="00421E9D">
        <w:t xml:space="preserve"> </w:t>
      </w:r>
      <w:r w:rsidR="009B7D20">
        <w:t xml:space="preserve">and simplify the </w:t>
      </w:r>
      <w:r w:rsidRPr="00421E9D">
        <w:t xml:space="preserve">sample preparation, it is recommended </w:t>
      </w:r>
      <w:r w:rsidR="002C2908">
        <w:t>to use</w:t>
      </w:r>
      <w:r w:rsidRPr="00421E9D">
        <w:t xml:space="preserve"> the </w:t>
      </w:r>
      <w:r w:rsidR="009B7D20">
        <w:t>Tube rack</w:t>
      </w:r>
      <w:r w:rsidRPr="00421E9D">
        <w:t xml:space="preserve"> </w:t>
      </w:r>
      <w:r w:rsidR="009B7D20">
        <w:t>(See</w:t>
      </w:r>
      <w:r w:rsidRPr="00421E9D">
        <w:t xml:space="preserve"> </w:t>
      </w:r>
      <w:r w:rsidRPr="00CA6E28">
        <w:rPr>
          <w:rStyle w:val="Siln"/>
        </w:rPr>
        <w:t xml:space="preserve">Figure </w:t>
      </w:r>
      <w:r w:rsidR="001B760C">
        <w:rPr>
          <w:rStyle w:val="Siln"/>
        </w:rPr>
        <w:t>3</w:t>
      </w:r>
      <w:r w:rsidR="009B7D20" w:rsidRPr="009B7D20">
        <w:rPr>
          <w:rStyle w:val="Siln"/>
          <w:b w:val="0"/>
          <w:bCs w:val="0"/>
        </w:rPr>
        <w:t>)</w:t>
      </w:r>
      <w:r w:rsidRPr="009B7D20">
        <w:t>.</w:t>
      </w:r>
      <w:r w:rsidRPr="00421E9D">
        <w:t xml:space="preserve"> If the kit </w:t>
      </w:r>
      <w:r w:rsidR="002C2908">
        <w:t>will</w:t>
      </w:r>
      <w:r w:rsidRPr="00421E9D">
        <w:t xml:space="preserve"> not </w:t>
      </w:r>
      <w:r w:rsidR="002C2908">
        <w:t xml:space="preserve">be </w:t>
      </w:r>
      <w:r w:rsidRPr="00421E9D">
        <w:t xml:space="preserve">used for several days, the </w:t>
      </w:r>
      <w:r w:rsidR="009B7D20">
        <w:t>R</w:t>
      </w:r>
      <w:r w:rsidRPr="00421E9D">
        <w:t>eagent tray (</w:t>
      </w:r>
      <w:r w:rsidR="009B7D20">
        <w:t xml:space="preserve">See </w:t>
      </w:r>
      <w:r w:rsidRPr="00CA6E28">
        <w:rPr>
          <w:rStyle w:val="Siln"/>
        </w:rPr>
        <w:t xml:space="preserve">Figure </w:t>
      </w:r>
      <w:r w:rsidR="001B760C">
        <w:rPr>
          <w:rStyle w:val="Siln"/>
        </w:rPr>
        <w:t>4</w:t>
      </w:r>
      <w:r w:rsidRPr="00421E9D">
        <w:t>) can be conveniently removed and placed in the refrigerator</w:t>
      </w:r>
      <w:r w:rsidR="005B6D44">
        <w:t xml:space="preserve"> at 4 °C</w:t>
      </w:r>
      <w:r w:rsidRPr="00421E9D">
        <w:t>.</w:t>
      </w:r>
    </w:p>
    <w:p w14:paraId="7D10EBB2" w14:textId="17E2677F" w:rsidR="009824E9" w:rsidRDefault="009824E9" w:rsidP="00C9118C"/>
    <w:p w14:paraId="63A936F2" w14:textId="58702E4D" w:rsidR="009824E9" w:rsidRPr="009824E9" w:rsidRDefault="009824E9" w:rsidP="00C9118C">
      <w:pPr>
        <w:rPr>
          <w:b/>
          <w:bCs/>
        </w:rPr>
      </w:pPr>
      <w:r w:rsidRPr="009824E9">
        <w:rPr>
          <w:b/>
          <w:bCs/>
        </w:rPr>
        <w:t xml:space="preserve">Figure </w:t>
      </w:r>
      <w:r w:rsidR="00C83103">
        <w:rPr>
          <w:b/>
          <w:bCs/>
        </w:rPr>
        <w:t>3</w:t>
      </w:r>
      <w:r>
        <w:rPr>
          <w:b/>
          <w:bCs/>
        </w:rPr>
        <w:t xml:space="preserve"> – </w:t>
      </w:r>
      <w:r w:rsidR="005D0CDD">
        <w:rPr>
          <w:b/>
          <w:bCs/>
        </w:rPr>
        <w:t xml:space="preserve">Tube </w:t>
      </w:r>
      <w:r w:rsidR="00525FB8">
        <w:rPr>
          <w:b/>
          <w:bCs/>
        </w:rPr>
        <w:t>r</w:t>
      </w:r>
      <w:r w:rsidR="005D0CDD">
        <w:rPr>
          <w:b/>
          <w:bCs/>
        </w:rPr>
        <w:t>ack</w:t>
      </w:r>
      <w:r w:rsidR="00F420DE">
        <w:rPr>
          <w:b/>
          <w:bCs/>
        </w:rPr>
        <w:tab/>
      </w:r>
      <w:r w:rsidR="00F420DE">
        <w:rPr>
          <w:b/>
          <w:bCs/>
        </w:rPr>
        <w:tab/>
      </w:r>
      <w:r w:rsidR="00F420DE">
        <w:rPr>
          <w:b/>
          <w:bCs/>
        </w:rPr>
        <w:tab/>
      </w:r>
      <w:r w:rsidR="00F420DE">
        <w:rPr>
          <w:b/>
          <w:bCs/>
        </w:rPr>
        <w:tab/>
      </w:r>
      <w:r w:rsidR="00F420DE">
        <w:rPr>
          <w:b/>
          <w:bCs/>
        </w:rPr>
        <w:tab/>
        <w:t xml:space="preserve">Figure </w:t>
      </w:r>
      <w:r w:rsidR="00C83103">
        <w:rPr>
          <w:b/>
          <w:bCs/>
        </w:rPr>
        <w:t>4</w:t>
      </w:r>
      <w:r w:rsidR="00F420DE">
        <w:rPr>
          <w:b/>
          <w:bCs/>
        </w:rPr>
        <w:t xml:space="preserve"> – </w:t>
      </w:r>
      <w:r w:rsidR="002C2908">
        <w:rPr>
          <w:b/>
          <w:bCs/>
        </w:rPr>
        <w:t xml:space="preserve">Box with </w:t>
      </w:r>
      <w:r w:rsidR="00F420DE">
        <w:rPr>
          <w:b/>
          <w:bCs/>
        </w:rPr>
        <w:t>Reagent</w:t>
      </w:r>
      <w:r w:rsidR="002C2908">
        <w:rPr>
          <w:b/>
          <w:bCs/>
        </w:rPr>
        <w:t>s and Standards</w:t>
      </w:r>
    </w:p>
    <w:p w14:paraId="4E6D148C" w14:textId="59AE3E83" w:rsidR="009824E9" w:rsidRPr="00C9118C" w:rsidRDefault="00D4359A" w:rsidP="00C9118C">
      <w:r>
        <w:rPr>
          <w:noProof/>
        </w:rPr>
        <w:drawing>
          <wp:anchor distT="0" distB="0" distL="114300" distR="114300" simplePos="0" relativeHeight="251697152" behindDoc="0" locked="0" layoutInCell="1" allowOverlap="1" wp14:anchorId="134B216C" wp14:editId="3918F4C1">
            <wp:simplePos x="0" y="0"/>
            <wp:positionH relativeFrom="column">
              <wp:posOffset>3505140</wp:posOffset>
            </wp:positionH>
            <wp:positionV relativeFrom="paragraph">
              <wp:posOffset>150986</wp:posOffset>
            </wp:positionV>
            <wp:extent cx="2552065" cy="2035175"/>
            <wp:effectExtent l="0" t="0" r="635" b="3175"/>
            <wp:wrapSquare wrapText="bothSides"/>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ázek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52065" cy="2035175"/>
                    </a:xfrm>
                    <a:prstGeom prst="rect">
                      <a:avLst/>
                    </a:prstGeom>
                  </pic:spPr>
                </pic:pic>
              </a:graphicData>
            </a:graphic>
          </wp:anchor>
        </w:drawing>
      </w:r>
      <w:r w:rsidR="009824E9">
        <w:rPr>
          <w:noProof/>
        </w:rPr>
        <w:drawing>
          <wp:inline distT="0" distB="0" distL="0" distR="0" wp14:anchorId="021F882A" wp14:editId="6B72653C">
            <wp:extent cx="2297927" cy="2297927"/>
            <wp:effectExtent l="0" t="0" r="7620" b="7620"/>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brázek 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3460" cy="2303460"/>
                    </a:xfrm>
                    <a:prstGeom prst="rect">
                      <a:avLst/>
                    </a:prstGeom>
                  </pic:spPr>
                </pic:pic>
              </a:graphicData>
            </a:graphic>
          </wp:inline>
        </w:drawing>
      </w:r>
    </w:p>
    <w:p w14:paraId="21EF6EA0" w14:textId="156BEEBE" w:rsidR="00A033C9" w:rsidRDefault="00A033C9" w:rsidP="00027C78">
      <w:pPr>
        <w:pStyle w:val="Nadpis2"/>
        <w:rPr>
          <w:noProof/>
        </w:rPr>
      </w:pPr>
      <w:bookmarkStart w:id="26" w:name="_Toc111027012"/>
      <w:bookmarkStart w:id="27" w:name="_Ref111098575"/>
      <w:bookmarkStart w:id="28" w:name="_Toc151468232"/>
      <w:r w:rsidRPr="008B1E77">
        <w:rPr>
          <w:noProof/>
        </w:rPr>
        <w:t>Sample Preparation Protocol</w:t>
      </w:r>
      <w:bookmarkEnd w:id="26"/>
      <w:bookmarkEnd w:id="27"/>
      <w:bookmarkEnd w:id="28"/>
    </w:p>
    <w:p w14:paraId="68B2B5C1" w14:textId="0F372123" w:rsidR="00077370" w:rsidRPr="00077370" w:rsidRDefault="00077370" w:rsidP="00077370">
      <w:pPr>
        <w:rPr>
          <w:i/>
          <w:iCs/>
          <w:color w:val="404040" w:themeColor="text1" w:themeTint="BF"/>
        </w:rPr>
      </w:pPr>
      <w:r w:rsidRPr="00077370">
        <w:rPr>
          <w:rStyle w:val="Zdraznnjemn"/>
        </w:rPr>
        <w:t>Note: The sample preparation process should be performed in a well-ventilated area (fume hood).</w:t>
      </w:r>
      <w:r w:rsidR="00D7135E">
        <w:rPr>
          <w:rStyle w:val="Zdraznnjemn"/>
        </w:rPr>
        <w:t xml:space="preserve"> The</w:t>
      </w:r>
      <w:r w:rsidR="002713E1">
        <w:rPr>
          <w:rStyle w:val="Zdraznnjemn"/>
        </w:rPr>
        <w:t> </w:t>
      </w:r>
      <w:r w:rsidR="00D7135E">
        <w:rPr>
          <w:rStyle w:val="Zdraznnjemn"/>
        </w:rPr>
        <w:t xml:space="preserve">centrifugation steps require the sample </w:t>
      </w:r>
      <w:r w:rsidR="002C2908">
        <w:rPr>
          <w:rStyle w:val="Zdraznnjemn"/>
        </w:rPr>
        <w:t xml:space="preserve">to </w:t>
      </w:r>
      <w:r w:rsidR="00D7135E">
        <w:rPr>
          <w:rStyle w:val="Zdraznnjemn"/>
        </w:rPr>
        <w:t xml:space="preserve">pass the membrane fluently and completely. We recommend </w:t>
      </w:r>
      <w:r w:rsidR="00091D96">
        <w:rPr>
          <w:rStyle w:val="Zdraznnjemn"/>
        </w:rPr>
        <w:t xml:space="preserve">spinning at </w:t>
      </w:r>
      <w:r w:rsidR="00D7135E">
        <w:rPr>
          <w:rStyle w:val="Zdraznnjemn"/>
        </w:rPr>
        <w:t xml:space="preserve">6,000 rpm </w:t>
      </w:r>
      <w:r w:rsidR="00F8386C">
        <w:rPr>
          <w:rStyle w:val="Zdraznnjemn"/>
        </w:rPr>
        <w:br/>
        <w:t>(</w:t>
      </w:r>
      <w:r w:rsidR="00D7135E">
        <w:rPr>
          <w:rStyle w:val="Zdraznnjemn"/>
        </w:rPr>
        <w:t>1,500 ×g</w:t>
      </w:r>
      <w:r w:rsidR="00F8386C">
        <w:rPr>
          <w:rStyle w:val="Zdraznnjemn"/>
        </w:rPr>
        <w:t>)</w:t>
      </w:r>
      <w:r w:rsidR="00D7135E">
        <w:rPr>
          <w:rStyle w:val="Zdraznnjemn"/>
        </w:rPr>
        <w:t>.</w:t>
      </w:r>
    </w:p>
    <w:p w14:paraId="3281C03E" w14:textId="57F71D10" w:rsidR="00A033C9" w:rsidRPr="00FB437C" w:rsidRDefault="00740A48" w:rsidP="00027C78">
      <w:pPr>
        <w:pStyle w:val="Nadpis3"/>
      </w:pPr>
      <w:bookmarkStart w:id="29" w:name="_Toc111027013"/>
      <w:bookmarkStart w:id="30" w:name="_Toc151468233"/>
      <w:bookmarkStart w:id="31" w:name="_Hlk119050888"/>
      <w:r w:rsidRPr="00FB437C">
        <w:t>Sample preparation</w:t>
      </w:r>
      <w:r w:rsidR="00A033C9" w:rsidRPr="00FB437C">
        <w:t xml:space="preserve"> step</w:t>
      </w:r>
      <w:bookmarkEnd w:id="29"/>
      <w:bookmarkEnd w:id="30"/>
    </w:p>
    <w:p w14:paraId="6C2D4AB8" w14:textId="0B9440EA" w:rsidR="00077370" w:rsidRPr="00421E9D" w:rsidRDefault="002C2908" w:rsidP="00077370">
      <w:pPr>
        <w:rPr>
          <w:noProof/>
        </w:rPr>
      </w:pPr>
      <w:r>
        <w:t xml:space="preserve">For each sample line up </w:t>
      </w:r>
      <w:r w:rsidR="008D79BB">
        <w:t xml:space="preserve">use </w:t>
      </w:r>
      <w:r w:rsidRPr="008F49D9">
        <w:t xml:space="preserve">one </w:t>
      </w:r>
      <w:r w:rsidR="00740A48">
        <w:t>r</w:t>
      </w:r>
      <w:proofErr w:type="spellStart"/>
      <w:r w:rsidR="008F49D9" w:rsidRPr="008F49D9">
        <w:rPr>
          <w:rFonts w:cstheme="minorHAnsi"/>
          <w:color w:val="000000"/>
          <w:lang w:val="en-US"/>
        </w:rPr>
        <w:t>eaction</w:t>
      </w:r>
      <w:proofErr w:type="spellEnd"/>
      <w:r w:rsidR="008F49D9" w:rsidRPr="008F49D9">
        <w:rPr>
          <w:rFonts w:cstheme="minorHAnsi"/>
          <w:color w:val="000000"/>
          <w:lang w:val="en-US"/>
        </w:rPr>
        <w:t xml:space="preserve"> glass tube</w:t>
      </w:r>
      <w:r w:rsidR="00077370" w:rsidRPr="00421E9D">
        <w:rPr>
          <w:noProof/>
        </w:rPr>
        <w:t xml:space="preserve">. </w:t>
      </w:r>
    </w:p>
    <w:p w14:paraId="111D3E26" w14:textId="3A91056F" w:rsidR="00077370" w:rsidRPr="00D70F5B" w:rsidRDefault="00F763B7" w:rsidP="008F49D9">
      <w:pPr>
        <w:ind w:left="360"/>
        <w:rPr>
          <w:rStyle w:val="Zdraznnjemn"/>
        </w:rPr>
      </w:pPr>
      <w:r w:rsidRPr="00F763B7">
        <w:rPr>
          <w:rStyle w:val="Siln"/>
        </w:rPr>
        <w:t>STEP 1</w:t>
      </w:r>
      <w:r>
        <w:rPr>
          <w:rStyle w:val="Siln"/>
        </w:rPr>
        <w:t>:</w:t>
      </w:r>
      <w:r>
        <w:t xml:space="preserve"> </w:t>
      </w:r>
      <w:r w:rsidR="008F49D9" w:rsidRPr="00421E9D">
        <w:t xml:space="preserve">Pipette 25 μL </w:t>
      </w:r>
      <w:r w:rsidR="008F49D9">
        <w:t xml:space="preserve">of </w:t>
      </w:r>
      <w:r w:rsidR="008F49D9" w:rsidRPr="00421E9D">
        <w:t>sample (serum, plasma, urine or other), and 10 μL</w:t>
      </w:r>
      <w:r w:rsidR="008F49D9">
        <w:t xml:space="preserve"> of</w:t>
      </w:r>
      <w:r w:rsidR="008F49D9" w:rsidRPr="00421E9D">
        <w:t xml:space="preserve"> solution with </w:t>
      </w:r>
      <w:r w:rsidR="008D79BB">
        <w:t>I</w:t>
      </w:r>
      <w:r w:rsidR="008F49D9" w:rsidRPr="00421E9D">
        <w:t xml:space="preserve">nternal </w:t>
      </w:r>
      <w:r w:rsidR="008D79BB">
        <w:t>S</w:t>
      </w:r>
      <w:r w:rsidR="008F49D9" w:rsidRPr="00421E9D">
        <w:t xml:space="preserve">tandards </w:t>
      </w:r>
      <w:r w:rsidR="008F49D9">
        <w:t>(</w:t>
      </w:r>
      <w:r w:rsidR="008F49D9" w:rsidRPr="00F763B7">
        <w:rPr>
          <w:b/>
          <w:bCs/>
        </w:rPr>
        <w:t>IS</w:t>
      </w:r>
      <w:r w:rsidR="008F49D9">
        <w:t xml:space="preserve">) </w:t>
      </w:r>
      <w:r w:rsidR="008F49D9" w:rsidRPr="00421E9D">
        <w:t xml:space="preserve">into each </w:t>
      </w:r>
      <w:r w:rsidR="009F0306">
        <w:t>r</w:t>
      </w:r>
      <w:proofErr w:type="spellStart"/>
      <w:r w:rsidR="009F0306" w:rsidRPr="008F49D9">
        <w:rPr>
          <w:rFonts w:cstheme="minorHAnsi"/>
          <w:color w:val="000000"/>
          <w:lang w:val="en-US"/>
        </w:rPr>
        <w:t>eaction</w:t>
      </w:r>
      <w:proofErr w:type="spellEnd"/>
      <w:r w:rsidR="009F0306" w:rsidRPr="008F49D9">
        <w:rPr>
          <w:rFonts w:cstheme="minorHAnsi"/>
          <w:color w:val="000000"/>
          <w:lang w:val="en-US"/>
        </w:rPr>
        <w:t xml:space="preserve"> glass tube</w:t>
      </w:r>
      <w:r w:rsidR="008F49D9" w:rsidRPr="00421E9D">
        <w:t>.</w:t>
      </w:r>
    </w:p>
    <w:p w14:paraId="1775B9DB" w14:textId="77777777" w:rsidR="00971FCC" w:rsidRDefault="00077370" w:rsidP="008D79BB">
      <w:pPr>
        <w:rPr>
          <w:rStyle w:val="Zdraznnjemn"/>
        </w:rPr>
      </w:pPr>
      <w:r w:rsidRPr="00D70F5B">
        <w:rPr>
          <w:rStyle w:val="Zdraznnjemn"/>
        </w:rPr>
        <w:t xml:space="preserve">Note: </w:t>
      </w:r>
      <w:r w:rsidR="002C2908">
        <w:rPr>
          <w:rStyle w:val="Zdraznnjemn"/>
        </w:rPr>
        <w:t>If</w:t>
      </w:r>
      <w:r w:rsidRPr="00D70F5B">
        <w:rPr>
          <w:rStyle w:val="Zdraznnjemn"/>
        </w:rPr>
        <w:t xml:space="preserve"> low concentrations of analytes </w:t>
      </w:r>
      <w:r w:rsidR="002C2908">
        <w:rPr>
          <w:rStyle w:val="Zdraznnjemn"/>
        </w:rPr>
        <w:t>need</w:t>
      </w:r>
      <w:r w:rsidRPr="00D70F5B">
        <w:rPr>
          <w:rStyle w:val="Zdraznnjemn"/>
        </w:rPr>
        <w:t xml:space="preserve"> to be quantified, the volume of sample to be prepared should be </w:t>
      </w:r>
      <w:r w:rsidR="00D70F5B">
        <w:rPr>
          <w:rStyle w:val="Zdraznnjemn"/>
        </w:rPr>
        <w:br/>
      </w:r>
      <w:r w:rsidRPr="00D70F5B">
        <w:rPr>
          <w:rStyle w:val="Zdraznnjemn"/>
        </w:rPr>
        <w:t xml:space="preserve">50 μL or more. </w:t>
      </w:r>
      <w:bookmarkStart w:id="32" w:name="_Toc111027014"/>
    </w:p>
    <w:p w14:paraId="4FEAE9BD" w14:textId="618070D6" w:rsidR="00A033C9" w:rsidRDefault="00A033C9" w:rsidP="00971FCC">
      <w:pPr>
        <w:pStyle w:val="Nadpis3"/>
      </w:pPr>
      <w:bookmarkStart w:id="33" w:name="_Toc151468234"/>
      <w:r>
        <w:t>Derivatization step</w:t>
      </w:r>
      <w:bookmarkEnd w:id="32"/>
      <w:bookmarkEnd w:id="33"/>
    </w:p>
    <w:p w14:paraId="6523CAF3" w14:textId="7F1A12D6" w:rsidR="00740A48" w:rsidRDefault="00F763B7" w:rsidP="00740A48">
      <w:pPr>
        <w:spacing w:after="0"/>
        <w:ind w:left="426"/>
        <w:rPr>
          <w:rFonts w:cstheme="minorHAnsi"/>
          <w:lang w:val="en-US"/>
        </w:rPr>
      </w:pPr>
      <w:r w:rsidRPr="00F763B7">
        <w:rPr>
          <w:rStyle w:val="Siln"/>
        </w:rPr>
        <w:t xml:space="preserve">STEP </w:t>
      </w:r>
      <w:r w:rsidR="00740A48">
        <w:rPr>
          <w:rStyle w:val="Siln"/>
        </w:rPr>
        <w:t>2</w:t>
      </w:r>
      <w:r w:rsidRPr="00F763B7">
        <w:rPr>
          <w:rStyle w:val="Siln"/>
        </w:rPr>
        <w:t>:</w:t>
      </w:r>
      <w:r>
        <w:rPr>
          <w:rStyle w:val="Siln"/>
        </w:rPr>
        <w:t xml:space="preserve"> </w:t>
      </w:r>
      <w:r w:rsidR="00740A48" w:rsidRPr="000E69FA">
        <w:t>Pipette 20 μL of</w:t>
      </w:r>
      <w:r w:rsidR="00740A48">
        <w:t xml:space="preserve"> </w:t>
      </w:r>
      <w:r w:rsidR="009F0306">
        <w:t>R</w:t>
      </w:r>
      <w:r w:rsidR="00740A48" w:rsidRPr="00D03D6D">
        <w:rPr>
          <w:rFonts w:cstheme="minorHAnsi"/>
          <w:lang w:val="en-US"/>
        </w:rPr>
        <w:t xml:space="preserve">educing </w:t>
      </w:r>
      <w:r w:rsidR="009F0306">
        <w:rPr>
          <w:rFonts w:cstheme="minorHAnsi"/>
          <w:lang w:val="en-US"/>
        </w:rPr>
        <w:t>A</w:t>
      </w:r>
      <w:r w:rsidR="00740A48" w:rsidRPr="00D03D6D">
        <w:rPr>
          <w:rFonts w:cstheme="minorHAnsi"/>
          <w:lang w:val="en-US"/>
        </w:rPr>
        <w:t>gent</w:t>
      </w:r>
      <w:r w:rsidR="00740A48">
        <w:rPr>
          <w:rFonts w:cstheme="minorHAnsi"/>
          <w:lang w:val="en-US"/>
        </w:rPr>
        <w:t xml:space="preserve"> </w:t>
      </w:r>
      <w:r w:rsidR="00740A48" w:rsidRPr="00740A48">
        <w:rPr>
          <w:rFonts w:cstheme="minorHAnsi"/>
          <w:b/>
          <w:bCs/>
          <w:lang w:val="en-US"/>
        </w:rPr>
        <w:t>(RA)</w:t>
      </w:r>
      <w:r w:rsidR="00740A48" w:rsidRPr="00740A48">
        <w:rPr>
          <w:rFonts w:cstheme="minorHAnsi"/>
          <w:lang w:val="en-US"/>
        </w:rPr>
        <w:t>,</w:t>
      </w:r>
      <w:r w:rsidR="00740A48" w:rsidRPr="00D03D6D">
        <w:rPr>
          <w:rFonts w:cstheme="minorHAnsi"/>
          <w:lang w:val="en-US"/>
        </w:rPr>
        <w:t xml:space="preserve"> </w:t>
      </w:r>
      <w:r w:rsidR="00740A48" w:rsidRPr="000E69FA">
        <w:t xml:space="preserve">into each </w:t>
      </w:r>
      <w:r w:rsidR="00740A48">
        <w:t>r</w:t>
      </w:r>
      <w:proofErr w:type="spellStart"/>
      <w:r w:rsidR="00740A48" w:rsidRPr="008F49D9">
        <w:rPr>
          <w:rFonts w:cstheme="minorHAnsi"/>
          <w:color w:val="000000"/>
          <w:lang w:val="en-US"/>
        </w:rPr>
        <w:t>eaction</w:t>
      </w:r>
      <w:proofErr w:type="spellEnd"/>
      <w:r w:rsidR="00740A48" w:rsidRPr="008F49D9">
        <w:rPr>
          <w:rFonts w:cstheme="minorHAnsi"/>
          <w:color w:val="000000"/>
          <w:lang w:val="en-US"/>
        </w:rPr>
        <w:t xml:space="preserve"> glass tube</w:t>
      </w:r>
      <w:r w:rsidR="00740A48" w:rsidRPr="000E69FA">
        <w:t xml:space="preserve"> and </w:t>
      </w:r>
      <w:r w:rsidR="00740A48">
        <w:t>vortex briefly</w:t>
      </w:r>
      <w:r w:rsidR="00740A48" w:rsidRPr="000E69FA">
        <w:t xml:space="preserve"> (5</w:t>
      </w:r>
      <w:r w:rsidR="00740A48">
        <w:t xml:space="preserve"> to </w:t>
      </w:r>
      <w:r w:rsidR="00740A48" w:rsidRPr="000E69FA">
        <w:t>10 sec)</w:t>
      </w:r>
      <w:r w:rsidR="00740A48">
        <w:t xml:space="preserve"> </w:t>
      </w:r>
      <w:r w:rsidR="00740A48" w:rsidRPr="000E69FA">
        <w:t>and let it stand for 1</w:t>
      </w:r>
      <w:r w:rsidR="00740A48">
        <w:t xml:space="preserve"> to </w:t>
      </w:r>
      <w:r w:rsidR="00740A48" w:rsidRPr="000E69FA">
        <w:t>2 minutes</w:t>
      </w:r>
      <w:r w:rsidR="00740A48">
        <w:t>.</w:t>
      </w:r>
    </w:p>
    <w:p w14:paraId="1892D484" w14:textId="77777777" w:rsidR="00740A48" w:rsidRDefault="00740A48" w:rsidP="00740A48">
      <w:pPr>
        <w:spacing w:after="0"/>
        <w:ind w:left="426"/>
        <w:rPr>
          <w:rFonts w:cstheme="minorHAnsi"/>
          <w:lang w:val="en-US"/>
        </w:rPr>
      </w:pPr>
    </w:p>
    <w:p w14:paraId="488D0A47" w14:textId="1A4F51FF" w:rsidR="00740A48" w:rsidRPr="009F0306" w:rsidRDefault="00740A48" w:rsidP="00740A48">
      <w:pPr>
        <w:spacing w:after="0"/>
        <w:rPr>
          <w:rStyle w:val="Zdraznnjemn"/>
        </w:rPr>
      </w:pPr>
      <w:r w:rsidRPr="009F0306">
        <w:rPr>
          <w:rStyle w:val="Zdraznnjemn"/>
        </w:rPr>
        <w:t xml:space="preserve">Note: </w:t>
      </w:r>
      <w:r w:rsidR="00091D96">
        <w:rPr>
          <w:rStyle w:val="Zdraznnjemn"/>
        </w:rPr>
        <w:t>F</w:t>
      </w:r>
      <w:r w:rsidRPr="009F0306">
        <w:rPr>
          <w:rStyle w:val="Zdraznnjemn"/>
        </w:rPr>
        <w:t>or all subsequent sample preparation steps use a vortex mixer set in the touch (pulse) mode (to about 80</w:t>
      </w:r>
      <w:r w:rsidR="008D79BB">
        <w:rPr>
          <w:rStyle w:val="Zdraznnjemn"/>
        </w:rPr>
        <w:t xml:space="preserve"> </w:t>
      </w:r>
      <w:r w:rsidRPr="009F0306">
        <w:rPr>
          <w:rStyle w:val="Zdraznnjemn"/>
        </w:rPr>
        <w:t>% of max speed) for any mixing operations.</w:t>
      </w:r>
    </w:p>
    <w:p w14:paraId="69BF359B" w14:textId="4D88D047" w:rsidR="00740A48" w:rsidRDefault="00740A48" w:rsidP="00F763B7">
      <w:pPr>
        <w:ind w:left="360"/>
        <w:rPr>
          <w:rStyle w:val="Siln"/>
        </w:rPr>
      </w:pPr>
    </w:p>
    <w:p w14:paraId="14AB1EDE" w14:textId="388AA52A" w:rsidR="009F0306" w:rsidRDefault="009F0306" w:rsidP="00F763B7">
      <w:pPr>
        <w:ind w:left="360"/>
        <w:rPr>
          <w:rFonts w:ascii="Calibri" w:hAnsi="Calibri" w:cs="Calibri"/>
          <w:color w:val="444444"/>
          <w:sz w:val="22"/>
          <w:szCs w:val="22"/>
          <w:shd w:val="clear" w:color="auto" w:fill="FFFFFF"/>
        </w:rPr>
      </w:pPr>
      <w:r w:rsidRPr="00F763B7">
        <w:rPr>
          <w:rStyle w:val="Siln"/>
        </w:rPr>
        <w:t xml:space="preserve">STEP </w:t>
      </w:r>
      <w:r>
        <w:rPr>
          <w:rStyle w:val="Siln"/>
        </w:rPr>
        <w:t>3</w:t>
      </w:r>
      <w:r w:rsidRPr="00F763B7">
        <w:rPr>
          <w:rStyle w:val="Siln"/>
        </w:rPr>
        <w:t>:</w:t>
      </w:r>
      <w:r>
        <w:rPr>
          <w:rStyle w:val="Siln"/>
        </w:rPr>
        <w:t xml:space="preserve"> </w:t>
      </w:r>
      <w:r w:rsidRPr="008D79BB">
        <w:t>Pipette 25 μL of B</w:t>
      </w:r>
      <w:r w:rsidRPr="008D79BB">
        <w:rPr>
          <w:rFonts w:ascii="Calibri" w:hAnsi="Calibri" w:cs="Calibri"/>
          <w:sz w:val="22"/>
          <w:szCs w:val="22"/>
          <w:shd w:val="clear" w:color="auto" w:fill="FFFFFF"/>
        </w:rPr>
        <w:t xml:space="preserve">asic Medium </w:t>
      </w:r>
      <w:r>
        <w:rPr>
          <w:rFonts w:ascii="Calibri" w:hAnsi="Calibri" w:cs="Calibri"/>
          <w:color w:val="444444"/>
          <w:sz w:val="22"/>
          <w:szCs w:val="22"/>
          <w:shd w:val="clear" w:color="auto" w:fill="FFFFFF"/>
        </w:rPr>
        <w:t>(</w:t>
      </w:r>
      <w:r w:rsidRPr="009F0306">
        <w:rPr>
          <w:rFonts w:ascii="Calibri" w:hAnsi="Calibri" w:cs="Calibri"/>
          <w:b/>
          <w:bCs/>
          <w:color w:val="444444"/>
          <w:sz w:val="22"/>
          <w:szCs w:val="22"/>
          <w:shd w:val="clear" w:color="auto" w:fill="FFFFFF"/>
        </w:rPr>
        <w:t>BM</w:t>
      </w:r>
      <w:r>
        <w:rPr>
          <w:rFonts w:ascii="Calibri" w:hAnsi="Calibri" w:cs="Calibri"/>
          <w:color w:val="444444"/>
          <w:sz w:val="22"/>
          <w:szCs w:val="22"/>
          <w:shd w:val="clear" w:color="auto" w:fill="FFFFFF"/>
        </w:rPr>
        <w:t xml:space="preserve">) </w:t>
      </w:r>
      <w:r w:rsidRPr="008D79BB">
        <w:t>into each r</w:t>
      </w:r>
      <w:proofErr w:type="spellStart"/>
      <w:r w:rsidRPr="008D79BB">
        <w:rPr>
          <w:rFonts w:cstheme="minorHAnsi"/>
          <w:lang w:val="en-US"/>
        </w:rPr>
        <w:t>eaction</w:t>
      </w:r>
      <w:proofErr w:type="spellEnd"/>
      <w:r w:rsidRPr="008D79BB">
        <w:rPr>
          <w:rFonts w:cstheme="minorHAnsi"/>
          <w:lang w:val="en-US"/>
        </w:rPr>
        <w:t xml:space="preserve"> glass tube</w:t>
      </w:r>
    </w:p>
    <w:p w14:paraId="2417A1D1" w14:textId="258ABD8C" w:rsidR="009F0306" w:rsidRPr="008D79BB" w:rsidRDefault="009F0306" w:rsidP="00F763B7">
      <w:pPr>
        <w:ind w:left="360"/>
        <w:rPr>
          <w:rStyle w:val="Siln"/>
          <w:b w:val="0"/>
          <w:bCs w:val="0"/>
        </w:rPr>
      </w:pPr>
      <w:r w:rsidRPr="00F763B7">
        <w:rPr>
          <w:rStyle w:val="Siln"/>
        </w:rPr>
        <w:t xml:space="preserve">STEP </w:t>
      </w:r>
      <w:r>
        <w:rPr>
          <w:rStyle w:val="Siln"/>
        </w:rPr>
        <w:t xml:space="preserve">4: </w:t>
      </w:r>
      <w:r w:rsidRPr="008D79BB">
        <w:t xml:space="preserve">Pipette 50 </w:t>
      </w:r>
      <w:proofErr w:type="spellStart"/>
      <w:r w:rsidRPr="008D79BB">
        <w:t>μL</w:t>
      </w:r>
      <w:proofErr w:type="spellEnd"/>
      <w:r w:rsidRPr="008D79BB">
        <w:t xml:space="preserve"> of </w:t>
      </w:r>
      <w:r w:rsidRPr="008D79BB">
        <w:rPr>
          <w:rFonts w:ascii="Calibri" w:hAnsi="Calibri" w:cs="Calibri"/>
          <w:sz w:val="22"/>
          <w:szCs w:val="22"/>
          <w:shd w:val="clear" w:color="auto" w:fill="FFFFFF"/>
        </w:rPr>
        <w:t>Reagent (</w:t>
      </w:r>
      <w:r w:rsidR="008D79BB" w:rsidRPr="008D79BB">
        <w:rPr>
          <w:rFonts w:ascii="Calibri" w:hAnsi="Calibri" w:cs="Calibri"/>
          <w:sz w:val="22"/>
          <w:szCs w:val="22"/>
          <w:shd w:val="clear" w:color="auto" w:fill="FFFFFF"/>
        </w:rPr>
        <w:t>D</w:t>
      </w:r>
      <w:r w:rsidRPr="008D79BB">
        <w:rPr>
          <w:rFonts w:ascii="Calibri" w:hAnsi="Calibri" w:cs="Calibri"/>
          <w:sz w:val="22"/>
          <w:szCs w:val="22"/>
          <w:shd w:val="clear" w:color="auto" w:fill="FFFFFF"/>
        </w:rPr>
        <w:t xml:space="preserve">erivatization) Solution </w:t>
      </w:r>
      <w:r>
        <w:rPr>
          <w:rFonts w:ascii="Calibri" w:hAnsi="Calibri" w:cs="Calibri"/>
          <w:color w:val="444444"/>
          <w:sz w:val="22"/>
          <w:szCs w:val="22"/>
          <w:shd w:val="clear" w:color="auto" w:fill="FFFFFF"/>
        </w:rPr>
        <w:t>(</w:t>
      </w:r>
      <w:r w:rsidRPr="009F0306">
        <w:rPr>
          <w:rFonts w:ascii="Calibri" w:hAnsi="Calibri" w:cs="Calibri"/>
          <w:b/>
          <w:bCs/>
          <w:color w:val="444444"/>
          <w:sz w:val="22"/>
          <w:szCs w:val="22"/>
          <w:shd w:val="clear" w:color="auto" w:fill="FFFFFF"/>
        </w:rPr>
        <w:t>RDS</w:t>
      </w:r>
      <w:r>
        <w:rPr>
          <w:rFonts w:ascii="Calibri" w:hAnsi="Calibri" w:cs="Calibri"/>
          <w:b/>
          <w:bCs/>
          <w:color w:val="444444"/>
          <w:sz w:val="22"/>
          <w:szCs w:val="22"/>
          <w:shd w:val="clear" w:color="auto" w:fill="FFFFFF"/>
        </w:rPr>
        <w:t>)</w:t>
      </w:r>
      <w:r w:rsidRPr="00D03D6D">
        <w:rPr>
          <w:rFonts w:cstheme="minorHAnsi"/>
          <w:lang w:val="en-US"/>
        </w:rPr>
        <w:t xml:space="preserve"> </w:t>
      </w:r>
      <w:r w:rsidRPr="008D79BB">
        <w:t>into each r</w:t>
      </w:r>
      <w:proofErr w:type="spellStart"/>
      <w:r w:rsidRPr="008D79BB">
        <w:rPr>
          <w:rFonts w:cstheme="minorHAnsi"/>
          <w:lang w:val="en-US"/>
        </w:rPr>
        <w:t>eaction</w:t>
      </w:r>
      <w:proofErr w:type="spellEnd"/>
      <w:r w:rsidRPr="008D79BB">
        <w:rPr>
          <w:rFonts w:cstheme="minorHAnsi"/>
          <w:lang w:val="en-US"/>
        </w:rPr>
        <w:t xml:space="preserve"> glass tube</w:t>
      </w:r>
      <w:r w:rsidRPr="008D79BB">
        <w:t xml:space="preserve"> and vortex briefly (5 to 10 sec).</w:t>
      </w:r>
    </w:p>
    <w:p w14:paraId="1D15E95A" w14:textId="3E2DDAB7" w:rsidR="00D70F5B" w:rsidRPr="000E69FA" w:rsidRDefault="009F0306" w:rsidP="00F763B7">
      <w:pPr>
        <w:ind w:left="360"/>
      </w:pPr>
      <w:r w:rsidRPr="00F763B7">
        <w:rPr>
          <w:rStyle w:val="Siln"/>
        </w:rPr>
        <w:t xml:space="preserve">STEP </w:t>
      </w:r>
      <w:r>
        <w:rPr>
          <w:rStyle w:val="Siln"/>
        </w:rPr>
        <w:t>5</w:t>
      </w:r>
      <w:r w:rsidRPr="00F763B7">
        <w:rPr>
          <w:rStyle w:val="Siln"/>
        </w:rPr>
        <w:t>:</w:t>
      </w:r>
      <w:r>
        <w:rPr>
          <w:rStyle w:val="Siln"/>
        </w:rPr>
        <w:t xml:space="preserve"> </w:t>
      </w:r>
      <w:r w:rsidRPr="000E69FA">
        <w:t xml:space="preserve">Pipette </w:t>
      </w:r>
      <w:r w:rsidR="00B56FC4">
        <w:t>25</w:t>
      </w:r>
      <w:r w:rsidRPr="000E69FA">
        <w:t xml:space="preserve"> </w:t>
      </w:r>
      <w:proofErr w:type="spellStart"/>
      <w:r w:rsidRPr="000E69FA">
        <w:t>μL</w:t>
      </w:r>
      <w:proofErr w:type="spellEnd"/>
      <w:r w:rsidRPr="000E69FA">
        <w:t xml:space="preserve"> of</w:t>
      </w:r>
      <w:r>
        <w:t xml:space="preserve"> </w:t>
      </w:r>
      <w:r w:rsidR="00D70F5B" w:rsidRPr="00AF0C56">
        <w:t>Catalytic Solution</w:t>
      </w:r>
      <w:r w:rsidR="00D70F5B">
        <w:t xml:space="preserve"> (</w:t>
      </w:r>
      <w:r w:rsidR="00D70F5B" w:rsidRPr="00F763B7">
        <w:rPr>
          <w:b/>
          <w:bCs/>
        </w:rPr>
        <w:t>CTS</w:t>
      </w:r>
      <w:r w:rsidR="00D70F5B">
        <w:t>)</w:t>
      </w:r>
      <w:r w:rsidR="00D70F5B" w:rsidRPr="000E69FA">
        <w:t xml:space="preserve"> into each </w:t>
      </w:r>
      <w:r w:rsidR="008D79BB" w:rsidRPr="008D79BB">
        <w:t>r</w:t>
      </w:r>
      <w:proofErr w:type="spellStart"/>
      <w:r w:rsidR="008D79BB" w:rsidRPr="008D79BB">
        <w:rPr>
          <w:rFonts w:cstheme="minorHAnsi"/>
          <w:lang w:val="en-US"/>
        </w:rPr>
        <w:t>eaction</w:t>
      </w:r>
      <w:proofErr w:type="spellEnd"/>
      <w:r w:rsidR="008D79BB" w:rsidRPr="008D79BB">
        <w:rPr>
          <w:rFonts w:cstheme="minorHAnsi"/>
          <w:lang w:val="en-US"/>
        </w:rPr>
        <w:t xml:space="preserve"> glass tube</w:t>
      </w:r>
      <w:r w:rsidR="008D79BB" w:rsidRPr="008D79BB">
        <w:t xml:space="preserve"> </w:t>
      </w:r>
      <w:r w:rsidR="00D70F5B" w:rsidRPr="000E69FA">
        <w:t xml:space="preserve">and vortex </w:t>
      </w:r>
      <w:r w:rsidR="00A731DC">
        <w:t>briefly</w:t>
      </w:r>
      <w:r w:rsidR="00D70F5B" w:rsidRPr="000E69FA">
        <w:t xml:space="preserve"> (5</w:t>
      </w:r>
      <w:r w:rsidR="00C857E8">
        <w:t> </w:t>
      </w:r>
      <w:r w:rsidR="00D70F5B">
        <w:t>to</w:t>
      </w:r>
      <w:r w:rsidR="00525FB8">
        <w:t> </w:t>
      </w:r>
      <w:r w:rsidR="00D70F5B" w:rsidRPr="000E69FA">
        <w:t>10</w:t>
      </w:r>
      <w:r w:rsidR="00525FB8">
        <w:t> </w:t>
      </w:r>
      <w:r w:rsidR="00D70F5B" w:rsidRPr="000E69FA">
        <w:t>sec).</w:t>
      </w:r>
    </w:p>
    <w:p w14:paraId="1DE439D0" w14:textId="434A87E5" w:rsidR="00B56FC4" w:rsidRDefault="00F763B7" w:rsidP="00B56FC4">
      <w:pPr>
        <w:ind w:left="360"/>
        <w:rPr>
          <w:rFonts w:cstheme="minorHAnsi"/>
          <w:lang w:val="en-US"/>
        </w:rPr>
      </w:pPr>
      <w:r w:rsidRPr="00F763B7">
        <w:rPr>
          <w:rStyle w:val="Siln"/>
        </w:rPr>
        <w:lastRenderedPageBreak/>
        <w:t xml:space="preserve">STEP </w:t>
      </w:r>
      <w:r w:rsidR="009F0306">
        <w:rPr>
          <w:rStyle w:val="Siln"/>
        </w:rPr>
        <w:t>6</w:t>
      </w:r>
      <w:r w:rsidRPr="00F763B7">
        <w:rPr>
          <w:rStyle w:val="Siln"/>
        </w:rPr>
        <w:t>:</w:t>
      </w:r>
      <w:r>
        <w:rPr>
          <w:rStyle w:val="Siln"/>
        </w:rPr>
        <w:t xml:space="preserve"> </w:t>
      </w:r>
      <w:r w:rsidR="00B56FC4" w:rsidRPr="000E69FA">
        <w:t xml:space="preserve">Pipette </w:t>
      </w:r>
      <w:r w:rsidR="00B56FC4">
        <w:t>again 25</w:t>
      </w:r>
      <w:r w:rsidR="00B56FC4" w:rsidRPr="000E69FA">
        <w:t xml:space="preserve"> </w:t>
      </w:r>
      <w:proofErr w:type="spellStart"/>
      <w:r w:rsidR="00B56FC4" w:rsidRPr="000E69FA">
        <w:t>μL</w:t>
      </w:r>
      <w:proofErr w:type="spellEnd"/>
      <w:r w:rsidR="00B56FC4" w:rsidRPr="000E69FA">
        <w:t xml:space="preserve"> of</w:t>
      </w:r>
      <w:r w:rsidR="00B56FC4">
        <w:t xml:space="preserve"> </w:t>
      </w:r>
      <w:r w:rsidR="00B56FC4" w:rsidRPr="00AF0C56">
        <w:t>Catalytic Solution</w:t>
      </w:r>
      <w:r w:rsidR="00B56FC4">
        <w:t xml:space="preserve"> (</w:t>
      </w:r>
      <w:r w:rsidR="00B56FC4" w:rsidRPr="00F763B7">
        <w:rPr>
          <w:b/>
          <w:bCs/>
        </w:rPr>
        <w:t>CTS</w:t>
      </w:r>
      <w:r w:rsidR="00B56FC4">
        <w:t>)</w:t>
      </w:r>
      <w:r w:rsidR="00B56FC4" w:rsidRPr="000E69FA">
        <w:t xml:space="preserve"> into each </w:t>
      </w:r>
      <w:r w:rsidR="008D79BB" w:rsidRPr="008D79BB">
        <w:t>r</w:t>
      </w:r>
      <w:proofErr w:type="spellStart"/>
      <w:r w:rsidR="008D79BB" w:rsidRPr="008D79BB">
        <w:rPr>
          <w:rFonts w:cstheme="minorHAnsi"/>
          <w:lang w:val="en-US"/>
        </w:rPr>
        <w:t>eaction</w:t>
      </w:r>
      <w:proofErr w:type="spellEnd"/>
      <w:r w:rsidR="008D79BB" w:rsidRPr="008D79BB">
        <w:rPr>
          <w:rFonts w:cstheme="minorHAnsi"/>
          <w:lang w:val="en-US"/>
        </w:rPr>
        <w:t xml:space="preserve"> glass tube</w:t>
      </w:r>
      <w:r w:rsidR="008D79BB" w:rsidRPr="008D79BB">
        <w:t xml:space="preserve"> </w:t>
      </w:r>
      <w:r w:rsidR="00B56FC4" w:rsidRPr="000E69FA">
        <w:t xml:space="preserve">and vortex </w:t>
      </w:r>
      <w:r w:rsidR="00B56FC4">
        <w:t>briefly</w:t>
      </w:r>
      <w:r w:rsidR="00B56FC4" w:rsidRPr="000E69FA">
        <w:t xml:space="preserve"> (5</w:t>
      </w:r>
      <w:r w:rsidR="00B56FC4">
        <w:t> to </w:t>
      </w:r>
      <w:r w:rsidR="00B56FC4" w:rsidRPr="000E69FA">
        <w:t>10</w:t>
      </w:r>
      <w:r w:rsidR="00B56FC4">
        <w:t> </w:t>
      </w:r>
      <w:r w:rsidR="00B56FC4" w:rsidRPr="000E69FA">
        <w:t>sec)</w:t>
      </w:r>
      <w:r w:rsidR="00B56FC4">
        <w:t xml:space="preserve"> </w:t>
      </w:r>
      <w:r w:rsidR="00B56FC4" w:rsidRPr="000E69FA">
        <w:t>and let it stand for 1</w:t>
      </w:r>
      <w:r w:rsidR="00B56FC4">
        <w:t xml:space="preserve"> to </w:t>
      </w:r>
      <w:r w:rsidR="00B56FC4" w:rsidRPr="000E69FA">
        <w:t>2 minutes</w:t>
      </w:r>
      <w:r w:rsidR="00B56FC4">
        <w:t xml:space="preserve">. </w:t>
      </w:r>
      <w:r w:rsidR="00B56FC4" w:rsidRPr="00D03D6D">
        <w:rPr>
          <w:rFonts w:cstheme="minorHAnsi"/>
          <w:lang w:val="en-US"/>
        </w:rPr>
        <w:t>The emulsion will gradually separate into two layers.</w:t>
      </w:r>
    </w:p>
    <w:p w14:paraId="578AA0A0" w14:textId="4A8E0409" w:rsidR="00B56FC4" w:rsidRPr="00091D96" w:rsidRDefault="00B56FC4" w:rsidP="00B56FC4">
      <w:pPr>
        <w:spacing w:after="0"/>
        <w:rPr>
          <w:rStyle w:val="Zdraznnjemn"/>
        </w:rPr>
      </w:pPr>
      <w:r w:rsidRPr="00091D96">
        <w:rPr>
          <w:rStyle w:val="Zdraznnjemn"/>
        </w:rPr>
        <w:t xml:space="preserve">Note: A longer time than 2 minute each at steps 4 and 5, or later, at step 6, </w:t>
      </w:r>
      <w:r w:rsidRPr="00091D96">
        <w:rPr>
          <w:i/>
          <w:iCs/>
          <w:color w:val="404040" w:themeColor="text1" w:themeTint="BF"/>
        </w:rPr>
        <w:t>it does NOT have an influence on</w:t>
      </w:r>
      <w:r w:rsidRPr="00091D96">
        <w:rPr>
          <w:rStyle w:val="Zdraznnjemn"/>
        </w:rPr>
        <w:t xml:space="preserve"> the analytical results.</w:t>
      </w:r>
    </w:p>
    <w:p w14:paraId="7351A2EC" w14:textId="77777777" w:rsidR="00B56FC4" w:rsidRDefault="00B56FC4" w:rsidP="00F763B7">
      <w:pPr>
        <w:ind w:left="360"/>
        <w:rPr>
          <w:rStyle w:val="Zdraznnjemn"/>
        </w:rPr>
      </w:pPr>
    </w:p>
    <w:p w14:paraId="6951EE11" w14:textId="27D1B22C" w:rsidR="00E46CA8" w:rsidRPr="00E46CA8" w:rsidRDefault="00E46CA8" w:rsidP="00971FCC">
      <w:pPr>
        <w:pStyle w:val="Nadpis3"/>
        <w:rPr>
          <w:rStyle w:val="Zdraznnjemn"/>
          <w:i w:val="0"/>
          <w:iCs w:val="0"/>
          <w:color w:val="2F5496" w:themeColor="accent1" w:themeShade="BF"/>
        </w:rPr>
      </w:pPr>
      <w:bookmarkStart w:id="34" w:name="_Toc151468235"/>
      <w:r w:rsidRPr="00E46CA8">
        <w:rPr>
          <w:rStyle w:val="Zdraznnjemn"/>
          <w:i w:val="0"/>
          <w:iCs w:val="0"/>
          <w:color w:val="2F5496" w:themeColor="accent1" w:themeShade="BF"/>
        </w:rPr>
        <w:t>LLME step</w:t>
      </w:r>
      <w:bookmarkEnd w:id="34"/>
    </w:p>
    <w:p w14:paraId="0E5BAE58" w14:textId="0F88338E" w:rsidR="00B56FC4" w:rsidRDefault="00F763B7" w:rsidP="00B56FC4">
      <w:pPr>
        <w:ind w:left="360"/>
      </w:pPr>
      <w:r w:rsidRPr="00F763B7">
        <w:rPr>
          <w:rStyle w:val="Siln"/>
        </w:rPr>
        <w:t xml:space="preserve">STEP </w:t>
      </w:r>
      <w:r>
        <w:rPr>
          <w:rStyle w:val="Siln"/>
        </w:rPr>
        <w:t>7</w:t>
      </w:r>
      <w:r w:rsidRPr="00F763B7">
        <w:rPr>
          <w:rStyle w:val="Siln"/>
        </w:rPr>
        <w:t>:</w:t>
      </w:r>
      <w:r>
        <w:rPr>
          <w:rStyle w:val="Siln"/>
        </w:rPr>
        <w:t xml:space="preserve"> </w:t>
      </w:r>
      <w:r w:rsidR="00B56FC4" w:rsidRPr="000E69FA">
        <w:t xml:space="preserve">Pipette </w:t>
      </w:r>
      <w:r w:rsidR="00B56FC4">
        <w:t>50</w:t>
      </w:r>
      <w:r w:rsidR="00B56FC4" w:rsidRPr="000E69FA">
        <w:t xml:space="preserve"> </w:t>
      </w:r>
      <w:proofErr w:type="spellStart"/>
      <w:r w:rsidR="00B56FC4" w:rsidRPr="000E69FA">
        <w:t>μL</w:t>
      </w:r>
      <w:proofErr w:type="spellEnd"/>
      <w:r w:rsidR="00B56FC4" w:rsidRPr="000E69FA">
        <w:t xml:space="preserve"> of</w:t>
      </w:r>
      <w:r w:rsidR="00B56FC4">
        <w:t xml:space="preserve"> E</w:t>
      </w:r>
      <w:r w:rsidR="00F40E92">
        <w:t>xt</w:t>
      </w:r>
      <w:r w:rsidR="00B56FC4">
        <w:t>raction Medium (</w:t>
      </w:r>
      <w:r w:rsidR="00B56FC4">
        <w:rPr>
          <w:b/>
          <w:bCs/>
        </w:rPr>
        <w:t>EM</w:t>
      </w:r>
      <w:r w:rsidR="00B56FC4">
        <w:t>)</w:t>
      </w:r>
      <w:r w:rsidR="00B56FC4" w:rsidRPr="000E69FA">
        <w:t xml:space="preserve"> into each </w:t>
      </w:r>
      <w:r w:rsidR="008D79BB" w:rsidRPr="008D79BB">
        <w:t>r</w:t>
      </w:r>
      <w:proofErr w:type="spellStart"/>
      <w:r w:rsidR="008D79BB" w:rsidRPr="008D79BB">
        <w:rPr>
          <w:rFonts w:cstheme="minorHAnsi"/>
          <w:lang w:val="en-US"/>
        </w:rPr>
        <w:t>eaction</w:t>
      </w:r>
      <w:proofErr w:type="spellEnd"/>
      <w:r w:rsidR="008D79BB" w:rsidRPr="008D79BB">
        <w:rPr>
          <w:rFonts w:cstheme="minorHAnsi"/>
          <w:lang w:val="en-US"/>
        </w:rPr>
        <w:t xml:space="preserve"> glass tube</w:t>
      </w:r>
      <w:r w:rsidR="008D79BB" w:rsidRPr="008D79BB">
        <w:t xml:space="preserve"> </w:t>
      </w:r>
      <w:r w:rsidR="00B56FC4" w:rsidRPr="000E69FA">
        <w:t xml:space="preserve">and vortex </w:t>
      </w:r>
      <w:r w:rsidR="00B56FC4">
        <w:t>briefly</w:t>
      </w:r>
      <w:r w:rsidR="00B56FC4" w:rsidRPr="000E69FA">
        <w:t xml:space="preserve"> (5</w:t>
      </w:r>
      <w:r w:rsidR="00B56FC4">
        <w:t> to </w:t>
      </w:r>
      <w:r w:rsidR="00B56FC4" w:rsidRPr="000E69FA">
        <w:t>10</w:t>
      </w:r>
      <w:r w:rsidR="00B56FC4">
        <w:t> </w:t>
      </w:r>
      <w:r w:rsidR="00B56FC4" w:rsidRPr="000E69FA">
        <w:t>sec).</w:t>
      </w:r>
    </w:p>
    <w:p w14:paraId="0336E15B" w14:textId="3F6EA1AC" w:rsidR="00F40E92" w:rsidRDefault="00F40E92" w:rsidP="00F40E92">
      <w:pPr>
        <w:ind w:left="360"/>
      </w:pPr>
      <w:r w:rsidRPr="00F763B7">
        <w:rPr>
          <w:rStyle w:val="Siln"/>
        </w:rPr>
        <w:t xml:space="preserve">STEP </w:t>
      </w:r>
      <w:r>
        <w:rPr>
          <w:rStyle w:val="Siln"/>
        </w:rPr>
        <w:t>8</w:t>
      </w:r>
      <w:r w:rsidRPr="00F763B7">
        <w:rPr>
          <w:rStyle w:val="Siln"/>
        </w:rPr>
        <w:t>:</w:t>
      </w:r>
      <w:r>
        <w:rPr>
          <w:rStyle w:val="Siln"/>
        </w:rPr>
        <w:t xml:space="preserve"> </w:t>
      </w:r>
      <w:r w:rsidRPr="000E69FA">
        <w:t xml:space="preserve">Pipette </w:t>
      </w:r>
      <w:r>
        <w:t>25</w:t>
      </w:r>
      <w:r w:rsidRPr="000E69FA">
        <w:t xml:space="preserve"> </w:t>
      </w:r>
      <w:proofErr w:type="spellStart"/>
      <w:r w:rsidRPr="000E69FA">
        <w:t>μL</w:t>
      </w:r>
      <w:proofErr w:type="spellEnd"/>
      <w:r w:rsidRPr="000E69FA">
        <w:t xml:space="preserve"> of</w:t>
      </w:r>
      <w:r>
        <w:t xml:space="preserve"> Acidic Medium (</w:t>
      </w:r>
      <w:r>
        <w:rPr>
          <w:b/>
          <w:bCs/>
        </w:rPr>
        <w:t>AM</w:t>
      </w:r>
      <w:r>
        <w:t>)</w:t>
      </w:r>
      <w:r w:rsidRPr="000E69FA">
        <w:t xml:space="preserve"> into each </w:t>
      </w:r>
      <w:r w:rsidR="008D79BB" w:rsidRPr="008D79BB">
        <w:t>r</w:t>
      </w:r>
      <w:proofErr w:type="spellStart"/>
      <w:r w:rsidR="008D79BB" w:rsidRPr="008D79BB">
        <w:rPr>
          <w:rFonts w:cstheme="minorHAnsi"/>
          <w:lang w:val="en-US"/>
        </w:rPr>
        <w:t>eaction</w:t>
      </w:r>
      <w:proofErr w:type="spellEnd"/>
      <w:r w:rsidR="008D79BB" w:rsidRPr="008D79BB">
        <w:rPr>
          <w:rFonts w:cstheme="minorHAnsi"/>
          <w:lang w:val="en-US"/>
        </w:rPr>
        <w:t xml:space="preserve"> glass tube</w:t>
      </w:r>
      <w:r w:rsidR="008D79BB" w:rsidRPr="008D79BB">
        <w:t xml:space="preserve"> </w:t>
      </w:r>
      <w:r w:rsidRPr="000E69FA">
        <w:t xml:space="preserve">and vortex </w:t>
      </w:r>
      <w:r>
        <w:t>briefly</w:t>
      </w:r>
      <w:r w:rsidRPr="000E69FA">
        <w:t xml:space="preserve"> (5</w:t>
      </w:r>
      <w:r>
        <w:t> to </w:t>
      </w:r>
      <w:r w:rsidRPr="000E69FA">
        <w:t>10</w:t>
      </w:r>
      <w:r>
        <w:t> </w:t>
      </w:r>
      <w:r w:rsidRPr="000E69FA">
        <w:t>sec)</w:t>
      </w:r>
      <w:r>
        <w:t xml:space="preserve"> </w:t>
      </w:r>
      <w:r w:rsidRPr="000E69FA">
        <w:t xml:space="preserve">and </w:t>
      </w:r>
      <w:r w:rsidR="00B61997">
        <w:t>c</w:t>
      </w:r>
      <w:r w:rsidRPr="000E69FA">
        <w:t>entrifuge 30</w:t>
      </w:r>
      <w:r>
        <w:t xml:space="preserve"> to </w:t>
      </w:r>
      <w:r w:rsidRPr="000E69FA">
        <w:t xml:space="preserve">60 sec. at </w:t>
      </w:r>
      <w:r>
        <w:t>1,500 ×g (</w:t>
      </w:r>
      <w:r w:rsidRPr="000E69FA">
        <w:t>6</w:t>
      </w:r>
      <w:r>
        <w:t>,</w:t>
      </w:r>
      <w:r w:rsidRPr="000E69FA">
        <w:t>000 rpm</w:t>
      </w:r>
      <w:r>
        <w:t>)</w:t>
      </w:r>
      <w:r w:rsidRPr="000E69FA">
        <w:t>.</w:t>
      </w:r>
    </w:p>
    <w:p w14:paraId="395439F4" w14:textId="1CFDF39D" w:rsidR="00F40E92" w:rsidRPr="000E69FA" w:rsidRDefault="00F40E92" w:rsidP="00F40E92">
      <w:pPr>
        <w:ind w:left="360"/>
      </w:pPr>
      <w:r>
        <w:rPr>
          <w:rStyle w:val="Siln"/>
        </w:rPr>
        <w:t xml:space="preserve">STEP </w:t>
      </w:r>
      <w:proofErr w:type="gramStart"/>
      <w:r>
        <w:rPr>
          <w:rStyle w:val="Siln"/>
        </w:rPr>
        <w:t>9 :</w:t>
      </w:r>
      <w:proofErr w:type="gramEnd"/>
      <w:r w:rsidRPr="00F40E92">
        <w:rPr>
          <w:noProof/>
        </w:rPr>
        <w:t xml:space="preserve"> </w:t>
      </w:r>
      <w:r w:rsidRPr="000E69FA">
        <w:rPr>
          <w:noProof/>
        </w:rPr>
        <w:t xml:space="preserve">Transfer the </w:t>
      </w:r>
      <w:r>
        <w:rPr>
          <w:noProof/>
        </w:rPr>
        <w:t>organic (upper) layer (50-100 µL)</w:t>
      </w:r>
      <w:r w:rsidRPr="000E69FA">
        <w:rPr>
          <w:noProof/>
        </w:rPr>
        <w:t xml:space="preserve"> into the autosampler vial</w:t>
      </w:r>
      <w:r>
        <w:rPr>
          <w:noProof/>
        </w:rPr>
        <w:t xml:space="preserve"> with insert</w:t>
      </w:r>
      <w:r w:rsidRPr="000E69FA">
        <w:rPr>
          <w:noProof/>
        </w:rPr>
        <w:t>. The sample is</w:t>
      </w:r>
      <w:r w:rsidR="002713E1">
        <w:rPr>
          <w:noProof/>
        </w:rPr>
        <w:t> </w:t>
      </w:r>
      <w:r w:rsidRPr="000E69FA">
        <w:rPr>
          <w:noProof/>
        </w:rPr>
        <w:t xml:space="preserve">ready for </w:t>
      </w:r>
      <w:r>
        <w:rPr>
          <w:noProof/>
        </w:rPr>
        <w:t>G</w:t>
      </w:r>
      <w:r w:rsidRPr="000E69FA">
        <w:rPr>
          <w:noProof/>
        </w:rPr>
        <w:t>C-MS analysis.</w:t>
      </w:r>
    </w:p>
    <w:p w14:paraId="47C744CD" w14:textId="77777777" w:rsidR="00F40E92" w:rsidRPr="00B939F6" w:rsidRDefault="00F40E92" w:rsidP="00F763B7">
      <w:pPr>
        <w:rPr>
          <w:rStyle w:val="Zdraznnjemn"/>
        </w:rPr>
      </w:pPr>
    </w:p>
    <w:p w14:paraId="7E742E0F" w14:textId="58E0F8C1" w:rsidR="002E04EA" w:rsidRDefault="002E04EA" w:rsidP="00B7340F">
      <w:pPr>
        <w:pStyle w:val="Nadpis2"/>
      </w:pPr>
      <w:bookmarkStart w:id="35" w:name="_Toc111027016"/>
      <w:bookmarkStart w:id="36" w:name="_Toc151468236"/>
      <w:bookmarkEnd w:id="31"/>
      <w:r w:rsidRPr="000E69FA">
        <w:t>Optimizing Sample Preparation Time</w:t>
      </w:r>
      <w:bookmarkEnd w:id="35"/>
      <w:bookmarkEnd w:id="36"/>
    </w:p>
    <w:p w14:paraId="5338CFC1" w14:textId="77777777" w:rsidR="00F0012B" w:rsidRDefault="00B7340F" w:rsidP="007C1D14">
      <w:r>
        <w:t xml:space="preserve">After a short period of </w:t>
      </w:r>
      <w:proofErr w:type="gramStart"/>
      <w:r>
        <w:t>practice</w:t>
      </w:r>
      <w:proofErr w:type="gramEnd"/>
      <w:r>
        <w:t xml:space="preserve"> the complete sample preparation protocol can be completed in </w:t>
      </w:r>
      <w:r w:rsidR="00F0012B">
        <w:t>5</w:t>
      </w:r>
      <w:r>
        <w:t xml:space="preserve"> to </w:t>
      </w:r>
      <w:r w:rsidR="00F0012B">
        <w:t>6</w:t>
      </w:r>
      <w:r w:rsidR="002B3C4F" w:rsidRPr="000E69FA">
        <w:t xml:space="preserve"> minutes per sample. </w:t>
      </w:r>
    </w:p>
    <w:p w14:paraId="4678F45D" w14:textId="5E1CCD9D" w:rsidR="00F0012B" w:rsidRPr="00D03D6D" w:rsidRDefault="00F0012B" w:rsidP="00F0012B">
      <w:pPr>
        <w:spacing w:after="0"/>
        <w:rPr>
          <w:rFonts w:cstheme="minorHAnsi"/>
          <w:lang w:val="en-US"/>
        </w:rPr>
      </w:pPr>
      <w:r w:rsidRPr="00D03D6D">
        <w:rPr>
          <w:rFonts w:cstheme="minorHAnsi"/>
          <w:lang w:val="en-US"/>
        </w:rPr>
        <w:t>This process can be further improved</w:t>
      </w:r>
      <w:r w:rsidRPr="00D03D6D">
        <w:rPr>
          <w:rFonts w:cstheme="minorHAnsi"/>
          <w:color w:val="000000"/>
          <w:lang w:val="en-US"/>
        </w:rPr>
        <w:t xml:space="preserve"> </w:t>
      </w:r>
      <w:r w:rsidRPr="00D03D6D">
        <w:rPr>
          <w:rFonts w:cstheme="minorHAnsi"/>
          <w:lang w:val="en-US"/>
        </w:rPr>
        <w:t xml:space="preserve">by preparing up to ten samples at a time.  For example, at step </w:t>
      </w:r>
      <w:r w:rsidR="00BF26C0">
        <w:rPr>
          <w:rFonts w:cstheme="minorHAnsi"/>
          <w:lang w:val="en-US"/>
        </w:rPr>
        <w:t>2</w:t>
      </w:r>
      <w:r w:rsidRPr="00D03D6D">
        <w:rPr>
          <w:rFonts w:cstheme="minorHAnsi"/>
          <w:lang w:val="en-US"/>
        </w:rPr>
        <w:t xml:space="preserve"> dispense </w:t>
      </w:r>
      <w:r w:rsidR="00076F5E">
        <w:rPr>
          <w:rFonts w:cstheme="minorHAnsi"/>
          <w:lang w:val="en-US"/>
        </w:rPr>
        <w:t>R</w:t>
      </w:r>
      <w:r w:rsidRPr="00D03D6D">
        <w:rPr>
          <w:rFonts w:cstheme="minorHAnsi"/>
          <w:lang w:val="en-US"/>
        </w:rPr>
        <w:t xml:space="preserve">educing </w:t>
      </w:r>
      <w:r w:rsidR="00076F5E">
        <w:rPr>
          <w:rFonts w:cstheme="minorHAnsi"/>
          <w:lang w:val="en-US"/>
        </w:rPr>
        <w:t>A</w:t>
      </w:r>
      <w:r w:rsidRPr="00D03D6D">
        <w:rPr>
          <w:rFonts w:cstheme="minorHAnsi"/>
          <w:lang w:val="en-US"/>
        </w:rPr>
        <w:t>gent</w:t>
      </w:r>
      <w:r w:rsidR="00BF26C0">
        <w:rPr>
          <w:rFonts w:cstheme="minorHAnsi"/>
          <w:lang w:val="en-US"/>
        </w:rPr>
        <w:t xml:space="preserve"> (</w:t>
      </w:r>
      <w:r w:rsidR="00BF26C0" w:rsidRPr="00BF26C0">
        <w:rPr>
          <w:rFonts w:cstheme="minorHAnsi"/>
          <w:b/>
          <w:bCs/>
          <w:lang w:val="en-US"/>
        </w:rPr>
        <w:t>RA</w:t>
      </w:r>
      <w:r w:rsidR="00BF26C0">
        <w:rPr>
          <w:rFonts w:cstheme="minorHAnsi"/>
          <w:lang w:val="en-US"/>
        </w:rPr>
        <w:t>)</w:t>
      </w:r>
      <w:r w:rsidRPr="00D03D6D">
        <w:rPr>
          <w:rFonts w:cstheme="minorHAnsi"/>
          <w:lang w:val="en-US"/>
        </w:rPr>
        <w:t xml:space="preserve"> (and at later steps all other reagents) in ten vials successively, using the same pipette tip. </w:t>
      </w:r>
      <w:r w:rsidRPr="00255A2A">
        <w:rPr>
          <w:rFonts w:cstheme="minorHAnsi"/>
          <w:lang w:val="en-US"/>
        </w:rPr>
        <w:t xml:space="preserve">At step </w:t>
      </w:r>
      <w:r w:rsidR="00BF26C0" w:rsidRPr="00255A2A">
        <w:rPr>
          <w:rFonts w:cstheme="minorHAnsi"/>
          <w:lang w:val="en-US"/>
        </w:rPr>
        <w:t>5</w:t>
      </w:r>
      <w:r w:rsidRPr="00255A2A">
        <w:rPr>
          <w:rFonts w:cstheme="minorHAnsi"/>
          <w:lang w:val="en-US"/>
        </w:rPr>
        <w:t xml:space="preserve">, after dispensing </w:t>
      </w:r>
      <w:r w:rsidR="00076F5E" w:rsidRPr="00255A2A">
        <w:rPr>
          <w:rFonts w:cstheme="minorHAnsi"/>
          <w:lang w:val="en-US"/>
        </w:rPr>
        <w:t>C</w:t>
      </w:r>
      <w:r w:rsidRPr="00255A2A">
        <w:rPr>
          <w:rFonts w:cstheme="minorHAnsi"/>
          <w:lang w:val="en-US"/>
        </w:rPr>
        <w:t xml:space="preserve">atalytic </w:t>
      </w:r>
      <w:r w:rsidR="00076F5E" w:rsidRPr="00255A2A">
        <w:rPr>
          <w:rFonts w:cstheme="minorHAnsi"/>
          <w:lang w:val="en-US"/>
        </w:rPr>
        <w:t>M</w:t>
      </w:r>
      <w:r w:rsidRPr="00255A2A">
        <w:rPr>
          <w:rFonts w:cstheme="minorHAnsi"/>
          <w:lang w:val="en-US"/>
        </w:rPr>
        <w:t>edium</w:t>
      </w:r>
      <w:r w:rsidR="00BF26C0" w:rsidRPr="00255A2A">
        <w:rPr>
          <w:rFonts w:cstheme="minorHAnsi"/>
          <w:lang w:val="en-US"/>
        </w:rPr>
        <w:t xml:space="preserve"> (</w:t>
      </w:r>
      <w:r w:rsidR="00BF26C0" w:rsidRPr="00255A2A">
        <w:rPr>
          <w:rFonts w:cstheme="minorHAnsi"/>
          <w:b/>
          <w:bCs/>
          <w:lang w:val="en-US"/>
        </w:rPr>
        <w:t>CTS</w:t>
      </w:r>
      <w:r w:rsidR="00BF26C0" w:rsidRPr="00255A2A">
        <w:rPr>
          <w:rFonts w:cstheme="minorHAnsi"/>
          <w:lang w:val="en-US"/>
        </w:rPr>
        <w:t>)</w:t>
      </w:r>
      <w:r w:rsidRPr="00255A2A">
        <w:rPr>
          <w:rFonts w:cstheme="minorHAnsi"/>
          <w:lang w:val="en-US"/>
        </w:rPr>
        <w:t>, vortex 2-3 vials simultaneously. During each one-minute wait at step</w:t>
      </w:r>
      <w:r w:rsidR="00255A2A" w:rsidRPr="00255A2A">
        <w:rPr>
          <w:rFonts w:cstheme="minorHAnsi"/>
          <w:lang w:val="en-US"/>
        </w:rPr>
        <w:t xml:space="preserve"> 2</w:t>
      </w:r>
      <w:r w:rsidRPr="00255A2A">
        <w:rPr>
          <w:rFonts w:cstheme="minorHAnsi"/>
          <w:lang w:val="en-US"/>
        </w:rPr>
        <w:t>, prepare autosampler vials for sample transfer.</w:t>
      </w:r>
    </w:p>
    <w:p w14:paraId="661AD08A" w14:textId="690157F1" w:rsidR="00F0012B" w:rsidRDefault="00F0012B" w:rsidP="007C1D14"/>
    <w:p w14:paraId="7397B78D" w14:textId="77777777" w:rsidR="004108D1" w:rsidRDefault="004108D1" w:rsidP="007C1D14"/>
    <w:p w14:paraId="32B3B69F" w14:textId="6EF70D22" w:rsidR="002E04EA" w:rsidRDefault="002E04EA" w:rsidP="00027C78">
      <w:pPr>
        <w:pStyle w:val="Nadpis2"/>
      </w:pPr>
      <w:bookmarkStart w:id="37" w:name="_Toc111027018"/>
      <w:bookmarkStart w:id="38" w:name="_Toc151468237"/>
      <w:r>
        <w:t>Column for MetAmino</w:t>
      </w:r>
      <w:r w:rsidRPr="002E04EA">
        <w:rPr>
          <w:vertAlign w:val="superscript"/>
        </w:rPr>
        <w:t>®</w:t>
      </w:r>
      <w:r>
        <w:t xml:space="preserve"> </w:t>
      </w:r>
      <w:r w:rsidR="00BF26C0">
        <w:t>GC</w:t>
      </w:r>
      <w:r>
        <w:t>-MS analysis</w:t>
      </w:r>
      <w:bookmarkEnd w:id="37"/>
      <w:bookmarkEnd w:id="38"/>
    </w:p>
    <w:p w14:paraId="77C9FED4" w14:textId="3AA5D7AE" w:rsidR="00B549AF" w:rsidRPr="000E69FA" w:rsidRDefault="00B549AF" w:rsidP="00B549AF">
      <w:r w:rsidRPr="000E69FA">
        <w:t xml:space="preserve">The </w:t>
      </w:r>
      <w:r w:rsidR="00BF26C0">
        <w:t>GC</w:t>
      </w:r>
      <w:r w:rsidRPr="000E69FA">
        <w:t xml:space="preserve"> column of</w:t>
      </w:r>
      <w:r w:rsidR="00B7340F">
        <w:t xml:space="preserve"> the</w:t>
      </w:r>
      <w:r w:rsidRPr="000E69FA">
        <w:t xml:space="preserve"> following parameters is included in the kit:</w:t>
      </w:r>
    </w:p>
    <w:p w14:paraId="1B420287" w14:textId="2F022761" w:rsidR="00B549AF" w:rsidRDefault="00B549AF" w:rsidP="00B549AF">
      <w:pPr>
        <w:jc w:val="center"/>
        <w:rPr>
          <w:rStyle w:val="Siln"/>
        </w:rPr>
      </w:pPr>
      <w:proofErr w:type="spellStart"/>
      <w:r w:rsidRPr="004A28B1">
        <w:rPr>
          <w:rStyle w:val="Siln"/>
        </w:rPr>
        <w:t>Met</w:t>
      </w:r>
      <w:r w:rsidR="005E6C14">
        <w:rPr>
          <w:rStyle w:val="Siln"/>
        </w:rPr>
        <w:t>A</w:t>
      </w:r>
      <w:r w:rsidRPr="004A28B1">
        <w:rPr>
          <w:rStyle w:val="Siln"/>
        </w:rPr>
        <w:t>mino</w:t>
      </w:r>
      <w:proofErr w:type="spellEnd"/>
      <w:r w:rsidRPr="005E6C14">
        <w:rPr>
          <w:rStyle w:val="Siln"/>
          <w:vertAlign w:val="superscript"/>
        </w:rPr>
        <w:t>®</w:t>
      </w:r>
      <w:r w:rsidRPr="004A28B1">
        <w:rPr>
          <w:rStyle w:val="Siln"/>
        </w:rPr>
        <w:t xml:space="preserve"> </w:t>
      </w:r>
      <w:r w:rsidR="00BF26C0">
        <w:rPr>
          <w:rStyle w:val="Siln"/>
        </w:rPr>
        <w:t>G</w:t>
      </w:r>
      <w:r w:rsidRPr="004A28B1">
        <w:rPr>
          <w:rStyle w:val="Siln"/>
        </w:rPr>
        <w:t>C column 10</w:t>
      </w:r>
      <w:r w:rsidR="00BF26C0">
        <w:rPr>
          <w:rStyle w:val="Siln"/>
        </w:rPr>
        <w:t xml:space="preserve"> m</w:t>
      </w:r>
      <w:r w:rsidRPr="004A28B1">
        <w:rPr>
          <w:rStyle w:val="Siln"/>
        </w:rPr>
        <w:t xml:space="preserve"> x </w:t>
      </w:r>
      <w:r w:rsidR="00BF26C0">
        <w:rPr>
          <w:rStyle w:val="Siln"/>
        </w:rPr>
        <w:t>0.25</w:t>
      </w:r>
      <w:r w:rsidRPr="004A28B1">
        <w:rPr>
          <w:rStyle w:val="Siln"/>
        </w:rPr>
        <w:t xml:space="preserve"> mm </w:t>
      </w:r>
      <w:r w:rsidR="00BF26C0">
        <w:rPr>
          <w:rStyle w:val="Siln"/>
        </w:rPr>
        <w:t>x 0.25 µm</w:t>
      </w:r>
    </w:p>
    <w:p w14:paraId="6A309F12" w14:textId="77777777" w:rsidR="009E3857" w:rsidRDefault="009E3857" w:rsidP="00B549AF">
      <w:pPr>
        <w:jc w:val="center"/>
        <w:rPr>
          <w:rStyle w:val="Siln"/>
        </w:rPr>
      </w:pPr>
    </w:p>
    <w:p w14:paraId="7D0F8F92" w14:textId="222EA597" w:rsidR="009E3857" w:rsidRDefault="009E3857" w:rsidP="009E3857">
      <w:pPr>
        <w:pStyle w:val="Nadpis3"/>
        <w:rPr>
          <w:rStyle w:val="Siln"/>
          <w:b w:val="0"/>
          <w:bCs w:val="0"/>
        </w:rPr>
      </w:pPr>
      <w:bookmarkStart w:id="39" w:name="_Toc151468238"/>
      <w:r>
        <w:t>MetAmino</w:t>
      </w:r>
      <w:r w:rsidRPr="002E04EA">
        <w:rPr>
          <w:vertAlign w:val="superscript"/>
        </w:rPr>
        <w:t>®</w:t>
      </w:r>
      <w:r>
        <w:t xml:space="preserve"> GC </w:t>
      </w:r>
      <w:r>
        <w:rPr>
          <w:rStyle w:val="Siln"/>
          <w:b w:val="0"/>
          <w:bCs w:val="0"/>
        </w:rPr>
        <w:t>c</w:t>
      </w:r>
      <w:r w:rsidRPr="009E3857">
        <w:rPr>
          <w:rStyle w:val="Siln"/>
          <w:b w:val="0"/>
          <w:bCs w:val="0"/>
        </w:rPr>
        <w:t>olumn</w:t>
      </w:r>
      <w:r>
        <w:rPr>
          <w:rStyle w:val="Siln"/>
        </w:rPr>
        <w:t xml:space="preserve"> </w:t>
      </w:r>
      <w:r w:rsidRPr="009E3857">
        <w:rPr>
          <w:rStyle w:val="Siln"/>
          <w:b w:val="0"/>
          <w:bCs w:val="0"/>
        </w:rPr>
        <w:t>conditioning</w:t>
      </w:r>
      <w:bookmarkEnd w:id="39"/>
    </w:p>
    <w:p w14:paraId="5BF4D70A" w14:textId="67D5E94B" w:rsidR="009E3857" w:rsidRDefault="000963E8" w:rsidP="009E3857">
      <w:r>
        <w:t>After the proper column installation and absence of leaks, the column is ready for conditioning.</w:t>
      </w:r>
      <w:r w:rsidR="00954587">
        <w:t xml:space="preserve"> As first, </w:t>
      </w:r>
      <w:proofErr w:type="gramStart"/>
      <w:r w:rsidR="00954587">
        <w:t>connect  the</w:t>
      </w:r>
      <w:proofErr w:type="gramEnd"/>
      <w:r w:rsidR="00954587">
        <w:t xml:space="preserve"> column to the injector. Do not connect the column to the de</w:t>
      </w:r>
      <w:r w:rsidR="00D272EA">
        <w:t>tect</w:t>
      </w:r>
      <w:r w:rsidR="00954587">
        <w:t>or (the other end of the column should be inside of the thermostat).</w:t>
      </w:r>
    </w:p>
    <w:p w14:paraId="0DB5E2FB" w14:textId="5562947A" w:rsidR="00E454E5" w:rsidRDefault="00E454E5" w:rsidP="009E3857">
      <w:r>
        <w:t>Set the temperature on your GC thermostat to 40</w:t>
      </w:r>
      <w:r w:rsidR="00771B9B">
        <w:t xml:space="preserve"> ˚</w:t>
      </w:r>
      <w:r>
        <w:t>C and keep it for 15 minutes. Afterwards, set the temperature gradient to 10</w:t>
      </w:r>
      <w:r w:rsidR="00771B9B">
        <w:t xml:space="preserve"> ˚</w:t>
      </w:r>
      <w:r>
        <w:t>C/min reaching the temperature of 330</w:t>
      </w:r>
      <w:r w:rsidR="00771B9B">
        <w:t xml:space="preserve"> ˚</w:t>
      </w:r>
      <w:r>
        <w:t xml:space="preserve">C and keep it </w:t>
      </w:r>
      <w:r w:rsidR="003C627D">
        <w:t xml:space="preserve">at this temperature </w:t>
      </w:r>
      <w:r>
        <w:t>for 2 hours.</w:t>
      </w:r>
      <w:r w:rsidR="00771B9B">
        <w:t xml:space="preserve"> Do not exceed the upper column temperature limit otherwise column damage will </w:t>
      </w:r>
      <w:proofErr w:type="spellStart"/>
      <w:r w:rsidR="00771B9B">
        <w:t>occure</w:t>
      </w:r>
      <w:proofErr w:type="spellEnd"/>
      <w:r w:rsidR="00771B9B">
        <w:t>.</w:t>
      </w:r>
    </w:p>
    <w:p w14:paraId="49271CCE" w14:textId="1142C23A" w:rsidR="00760AC6" w:rsidRDefault="00E454E5" w:rsidP="009E3857">
      <w:r>
        <w:t xml:space="preserve">After this heating procedure is completed, connect the column to the </w:t>
      </w:r>
      <w:r w:rsidR="00D272EA">
        <w:t>detector</w:t>
      </w:r>
      <w:r>
        <w:t xml:space="preserve">. For a control, inject the solvent and check the quality of a chromatogram. If the signal to noise ratio is not optimal, inject the </w:t>
      </w:r>
      <w:proofErr w:type="spellStart"/>
      <w:r>
        <w:t>solvet</w:t>
      </w:r>
      <w:proofErr w:type="spellEnd"/>
      <w:r>
        <w:t xml:space="preserve"> couple of times</w:t>
      </w:r>
      <w:r w:rsidR="00760AC6">
        <w:t xml:space="preserve"> and compare the results.</w:t>
      </w:r>
      <w:r w:rsidR="007946F4">
        <w:t xml:space="preserve"> </w:t>
      </w:r>
      <w:r w:rsidR="00D272EA">
        <w:t>A</w:t>
      </w:r>
      <w:r w:rsidR="00760AC6">
        <w:t xml:space="preserve"> flat base line should be established.</w:t>
      </w:r>
    </w:p>
    <w:p w14:paraId="342421D2" w14:textId="36DFF783" w:rsidR="00760AC6" w:rsidRDefault="00760AC6" w:rsidP="009E3857">
      <w:r>
        <w:t>The column is ready for a use.</w:t>
      </w:r>
    </w:p>
    <w:p w14:paraId="48BC660D" w14:textId="77777777" w:rsidR="00760AC6" w:rsidRPr="00D272EA" w:rsidRDefault="00760AC6" w:rsidP="009E3857">
      <w:pPr>
        <w:rPr>
          <w:color w:val="404040" w:themeColor="text1" w:themeTint="BF"/>
        </w:rPr>
      </w:pPr>
    </w:p>
    <w:p w14:paraId="131FCF6C" w14:textId="014FF74A" w:rsidR="00954587" w:rsidRPr="00D272EA" w:rsidRDefault="00760AC6" w:rsidP="009E3857">
      <w:pPr>
        <w:rPr>
          <w:color w:val="404040" w:themeColor="text1" w:themeTint="BF"/>
        </w:rPr>
      </w:pPr>
      <w:r w:rsidRPr="00D272EA">
        <w:rPr>
          <w:i/>
          <w:iCs/>
          <w:color w:val="404040" w:themeColor="text1" w:themeTint="BF"/>
        </w:rPr>
        <w:t xml:space="preserve">Note: Our </w:t>
      </w:r>
      <w:proofErr w:type="spellStart"/>
      <w:r w:rsidRPr="00D272EA">
        <w:rPr>
          <w:rStyle w:val="Siln"/>
          <w:b w:val="0"/>
          <w:bCs w:val="0"/>
          <w:i/>
          <w:iCs/>
          <w:color w:val="404040" w:themeColor="text1" w:themeTint="BF"/>
        </w:rPr>
        <w:t>Met</w:t>
      </w:r>
      <w:r w:rsidR="005E6C14">
        <w:rPr>
          <w:rStyle w:val="Siln"/>
          <w:b w:val="0"/>
          <w:bCs w:val="0"/>
          <w:i/>
          <w:iCs/>
          <w:color w:val="404040" w:themeColor="text1" w:themeTint="BF"/>
        </w:rPr>
        <w:t>A</w:t>
      </w:r>
      <w:r w:rsidRPr="00D272EA">
        <w:rPr>
          <w:rStyle w:val="Siln"/>
          <w:b w:val="0"/>
          <w:bCs w:val="0"/>
          <w:i/>
          <w:iCs/>
          <w:color w:val="404040" w:themeColor="text1" w:themeTint="BF"/>
        </w:rPr>
        <w:t>mino</w:t>
      </w:r>
      <w:proofErr w:type="spellEnd"/>
      <w:r w:rsidRPr="00076F5E">
        <w:rPr>
          <w:rStyle w:val="Siln"/>
          <w:b w:val="0"/>
          <w:bCs w:val="0"/>
          <w:i/>
          <w:iCs/>
          <w:color w:val="404040" w:themeColor="text1" w:themeTint="BF"/>
          <w:vertAlign w:val="superscript"/>
        </w:rPr>
        <w:t>®</w:t>
      </w:r>
      <w:r w:rsidRPr="00D272EA">
        <w:rPr>
          <w:rStyle w:val="Siln"/>
          <w:b w:val="0"/>
          <w:bCs w:val="0"/>
          <w:i/>
          <w:iCs/>
          <w:color w:val="404040" w:themeColor="text1" w:themeTint="BF"/>
        </w:rPr>
        <w:t xml:space="preserve"> GC</w:t>
      </w:r>
      <w:r w:rsidRPr="00D272EA">
        <w:rPr>
          <w:rStyle w:val="Siln"/>
          <w:i/>
          <w:iCs/>
          <w:color w:val="404040" w:themeColor="text1" w:themeTint="BF"/>
        </w:rPr>
        <w:t xml:space="preserve"> </w:t>
      </w:r>
      <w:r w:rsidRPr="00D272EA">
        <w:rPr>
          <w:i/>
          <w:iCs/>
          <w:color w:val="404040" w:themeColor="text1" w:themeTint="BF"/>
        </w:rPr>
        <w:t>columns are pre-</w:t>
      </w:r>
      <w:proofErr w:type="spellStart"/>
      <w:r w:rsidRPr="00D272EA">
        <w:rPr>
          <w:i/>
          <w:iCs/>
          <w:color w:val="404040" w:themeColor="text1" w:themeTint="BF"/>
        </w:rPr>
        <w:t>conditionized</w:t>
      </w:r>
      <w:proofErr w:type="spellEnd"/>
      <w:r w:rsidRPr="00D272EA">
        <w:rPr>
          <w:i/>
          <w:iCs/>
          <w:color w:val="404040" w:themeColor="text1" w:themeTint="BF"/>
        </w:rPr>
        <w:t xml:space="preserve"> and therefore there is no need to conditionalize it </w:t>
      </w:r>
      <w:proofErr w:type="spellStart"/>
      <w:r w:rsidRPr="00D272EA">
        <w:rPr>
          <w:i/>
          <w:iCs/>
          <w:color w:val="404040" w:themeColor="text1" w:themeTint="BF"/>
        </w:rPr>
        <w:t>over night</w:t>
      </w:r>
      <w:proofErr w:type="spellEnd"/>
      <w:r w:rsidR="00771B9B" w:rsidRPr="00D272EA">
        <w:rPr>
          <w:color w:val="404040" w:themeColor="text1" w:themeTint="BF"/>
        </w:rPr>
        <w:t>.</w:t>
      </w:r>
    </w:p>
    <w:p w14:paraId="043131FE" w14:textId="77777777" w:rsidR="009E3857" w:rsidRPr="004A28B1" w:rsidRDefault="009E3857" w:rsidP="00B549AF">
      <w:pPr>
        <w:jc w:val="center"/>
        <w:rPr>
          <w:rStyle w:val="Siln"/>
        </w:rPr>
      </w:pPr>
    </w:p>
    <w:p w14:paraId="6DA423B1" w14:textId="01BAE415" w:rsidR="000325D0" w:rsidRDefault="000325D0" w:rsidP="003B17EA">
      <w:pPr>
        <w:spacing w:after="160" w:line="259" w:lineRule="auto"/>
        <w:jc w:val="left"/>
      </w:pPr>
      <w:bookmarkStart w:id="40" w:name="_Toc111027019"/>
      <w:r>
        <w:lastRenderedPageBreak/>
        <w:t>Instrument settings</w:t>
      </w:r>
      <w:bookmarkEnd w:id="40"/>
      <w:r w:rsidR="00455B70">
        <w:t>:</w:t>
      </w:r>
    </w:p>
    <w:p w14:paraId="2A6EFA43" w14:textId="0E1964CA" w:rsidR="004A28B1" w:rsidRDefault="00BF26C0" w:rsidP="002A60E9">
      <w:pPr>
        <w:pStyle w:val="Nadpis3"/>
      </w:pPr>
      <w:bookmarkStart w:id="41" w:name="_Toc151468239"/>
      <w:r>
        <w:t>G</w:t>
      </w:r>
      <w:r w:rsidR="004A28B1">
        <w:t>C method</w:t>
      </w:r>
      <w:bookmarkEnd w:id="41"/>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977"/>
        <w:gridCol w:w="1134"/>
      </w:tblGrid>
      <w:tr w:rsidR="0033617D" w14:paraId="742A7000" w14:textId="77777777" w:rsidTr="00751B68">
        <w:trPr>
          <w:jc w:val="center"/>
        </w:trPr>
        <w:tc>
          <w:tcPr>
            <w:tcW w:w="2977" w:type="dxa"/>
            <w:tcBorders>
              <w:top w:val="single" w:sz="4" w:space="0" w:color="auto"/>
            </w:tcBorders>
          </w:tcPr>
          <w:p w14:paraId="12C62343" w14:textId="7B30DDFC" w:rsidR="0033617D" w:rsidRPr="004A28B1" w:rsidRDefault="00BF26C0" w:rsidP="00751B68">
            <w:pPr>
              <w:spacing w:before="60" w:after="60"/>
              <w:rPr>
                <w:b/>
                <w:bCs/>
              </w:rPr>
            </w:pPr>
            <w:r>
              <w:rPr>
                <w:b/>
                <w:bCs/>
              </w:rPr>
              <w:t>Injection</w:t>
            </w:r>
          </w:p>
        </w:tc>
        <w:tc>
          <w:tcPr>
            <w:tcW w:w="4111" w:type="dxa"/>
            <w:gridSpan w:val="2"/>
            <w:tcBorders>
              <w:top w:val="single" w:sz="4" w:space="0" w:color="auto"/>
            </w:tcBorders>
          </w:tcPr>
          <w:p w14:paraId="56436FF2" w14:textId="18C41C1F" w:rsidR="0033617D" w:rsidRDefault="00BF26C0" w:rsidP="00751B68">
            <w:pPr>
              <w:spacing w:before="60" w:after="60"/>
            </w:pPr>
            <w:proofErr w:type="spellStart"/>
            <w:r>
              <w:t>splitless</w:t>
            </w:r>
            <w:proofErr w:type="spellEnd"/>
            <w:r>
              <w:t>, 280 °C</w:t>
            </w:r>
          </w:p>
        </w:tc>
      </w:tr>
      <w:tr w:rsidR="0033617D" w14:paraId="41082619" w14:textId="77777777" w:rsidTr="00751B68">
        <w:trPr>
          <w:jc w:val="center"/>
        </w:trPr>
        <w:tc>
          <w:tcPr>
            <w:tcW w:w="2977" w:type="dxa"/>
            <w:tcBorders>
              <w:top w:val="dashed" w:sz="4" w:space="0" w:color="auto"/>
              <w:bottom w:val="dashed" w:sz="4" w:space="0" w:color="auto"/>
            </w:tcBorders>
          </w:tcPr>
          <w:p w14:paraId="053D2C75" w14:textId="77777777" w:rsidR="0033617D" w:rsidRPr="00280BDB" w:rsidRDefault="0033617D" w:rsidP="00751B68">
            <w:pPr>
              <w:spacing w:before="60" w:after="60"/>
              <w:rPr>
                <w:b/>
                <w:bCs/>
              </w:rPr>
            </w:pPr>
            <w:r w:rsidRPr="00280BDB">
              <w:rPr>
                <w:b/>
                <w:bCs/>
              </w:rPr>
              <w:t>Flow rate</w:t>
            </w:r>
          </w:p>
        </w:tc>
        <w:tc>
          <w:tcPr>
            <w:tcW w:w="2977" w:type="dxa"/>
            <w:tcBorders>
              <w:top w:val="dashed" w:sz="4" w:space="0" w:color="auto"/>
              <w:bottom w:val="dashed" w:sz="4" w:space="0" w:color="auto"/>
            </w:tcBorders>
          </w:tcPr>
          <w:p w14:paraId="16DF2B8B" w14:textId="73DE5548" w:rsidR="0033617D" w:rsidRDefault="00BF26C0" w:rsidP="00751B68">
            <w:pPr>
              <w:spacing w:before="60" w:after="60"/>
            </w:pPr>
            <w:r w:rsidRPr="00D03D6D">
              <w:rPr>
                <w:rFonts w:cstheme="minorHAnsi"/>
                <w:lang w:val="en-US"/>
              </w:rPr>
              <w:t>1.5 mL/min constant flow</w:t>
            </w:r>
          </w:p>
        </w:tc>
        <w:tc>
          <w:tcPr>
            <w:tcW w:w="1134" w:type="dxa"/>
            <w:tcBorders>
              <w:top w:val="dashed" w:sz="4" w:space="0" w:color="auto"/>
              <w:bottom w:val="dashed" w:sz="4" w:space="0" w:color="auto"/>
            </w:tcBorders>
          </w:tcPr>
          <w:p w14:paraId="0A963F54" w14:textId="77777777" w:rsidR="0033617D" w:rsidRDefault="0033617D" w:rsidP="00751B68">
            <w:pPr>
              <w:spacing w:before="60" w:after="60"/>
            </w:pPr>
          </w:p>
        </w:tc>
      </w:tr>
      <w:tr w:rsidR="0033617D" w14:paraId="0F10B5FE" w14:textId="77777777" w:rsidTr="00751B68">
        <w:trPr>
          <w:jc w:val="center"/>
        </w:trPr>
        <w:tc>
          <w:tcPr>
            <w:tcW w:w="2977" w:type="dxa"/>
            <w:tcBorders>
              <w:top w:val="dashed" w:sz="4" w:space="0" w:color="auto"/>
              <w:bottom w:val="dashed" w:sz="4" w:space="0" w:color="auto"/>
            </w:tcBorders>
          </w:tcPr>
          <w:p w14:paraId="70AA69D7" w14:textId="16B89A88" w:rsidR="0033617D" w:rsidRPr="00BF26C0" w:rsidRDefault="00BF26C0" w:rsidP="00751B68">
            <w:pPr>
              <w:spacing w:before="60" w:after="60"/>
              <w:rPr>
                <w:b/>
                <w:bCs/>
              </w:rPr>
            </w:pPr>
            <w:r w:rsidRPr="00BF26C0">
              <w:rPr>
                <w:rFonts w:cstheme="minorHAnsi"/>
                <w:b/>
                <w:bCs/>
                <w:lang w:val="en-US"/>
              </w:rPr>
              <w:t>Carrier Gas</w:t>
            </w:r>
          </w:p>
        </w:tc>
        <w:tc>
          <w:tcPr>
            <w:tcW w:w="2977" w:type="dxa"/>
            <w:tcBorders>
              <w:top w:val="dashed" w:sz="4" w:space="0" w:color="auto"/>
              <w:bottom w:val="dashed" w:sz="4" w:space="0" w:color="auto"/>
            </w:tcBorders>
          </w:tcPr>
          <w:p w14:paraId="54AB585D" w14:textId="01187034" w:rsidR="0033617D" w:rsidRDefault="00BF26C0" w:rsidP="00751B68">
            <w:pPr>
              <w:spacing w:before="60" w:after="60"/>
            </w:pPr>
            <w:r w:rsidRPr="00D03D6D">
              <w:rPr>
                <w:rFonts w:cstheme="minorHAnsi"/>
                <w:lang w:val="en-US"/>
              </w:rPr>
              <w:t xml:space="preserve">Helium </w:t>
            </w:r>
          </w:p>
        </w:tc>
        <w:tc>
          <w:tcPr>
            <w:tcW w:w="1134" w:type="dxa"/>
            <w:tcBorders>
              <w:top w:val="dashed" w:sz="4" w:space="0" w:color="auto"/>
              <w:bottom w:val="dashed" w:sz="4" w:space="0" w:color="auto"/>
            </w:tcBorders>
          </w:tcPr>
          <w:p w14:paraId="4C69B9FB" w14:textId="77777777" w:rsidR="0033617D" w:rsidRDefault="0033617D" w:rsidP="00751B68">
            <w:pPr>
              <w:spacing w:before="60" w:after="60"/>
            </w:pPr>
          </w:p>
        </w:tc>
      </w:tr>
      <w:tr w:rsidR="0033617D" w14:paraId="27770DAD" w14:textId="77777777" w:rsidTr="00751B68">
        <w:trPr>
          <w:jc w:val="center"/>
        </w:trPr>
        <w:tc>
          <w:tcPr>
            <w:tcW w:w="2977" w:type="dxa"/>
            <w:tcBorders>
              <w:top w:val="dashed" w:sz="4" w:space="0" w:color="auto"/>
              <w:bottom w:val="dashed" w:sz="4" w:space="0" w:color="auto"/>
            </w:tcBorders>
          </w:tcPr>
          <w:p w14:paraId="0F2282A8" w14:textId="77777777" w:rsidR="0033617D" w:rsidRPr="00280BDB" w:rsidRDefault="0033617D" w:rsidP="00751B68">
            <w:pPr>
              <w:spacing w:before="60" w:after="60"/>
              <w:rPr>
                <w:b/>
                <w:bCs/>
              </w:rPr>
            </w:pPr>
            <w:r w:rsidRPr="00280BDB">
              <w:rPr>
                <w:b/>
                <w:bCs/>
              </w:rPr>
              <w:t>Injection volume</w:t>
            </w:r>
          </w:p>
        </w:tc>
        <w:tc>
          <w:tcPr>
            <w:tcW w:w="2977" w:type="dxa"/>
            <w:tcBorders>
              <w:top w:val="dashed" w:sz="4" w:space="0" w:color="auto"/>
              <w:bottom w:val="dashed" w:sz="4" w:space="0" w:color="auto"/>
            </w:tcBorders>
          </w:tcPr>
          <w:p w14:paraId="39FB0F0B" w14:textId="6D2D6A52" w:rsidR="0033617D" w:rsidRDefault="00BF26C0" w:rsidP="00751B68">
            <w:pPr>
              <w:spacing w:before="60" w:after="60"/>
            </w:pPr>
            <w:r>
              <w:t>1</w:t>
            </w:r>
            <w:r w:rsidR="0033617D">
              <w:t xml:space="preserve"> µL</w:t>
            </w:r>
          </w:p>
        </w:tc>
        <w:tc>
          <w:tcPr>
            <w:tcW w:w="1134" w:type="dxa"/>
            <w:tcBorders>
              <w:top w:val="dashed" w:sz="4" w:space="0" w:color="auto"/>
            </w:tcBorders>
          </w:tcPr>
          <w:p w14:paraId="6F7CF2AF" w14:textId="77777777" w:rsidR="0033617D" w:rsidRDefault="0033617D" w:rsidP="00751B68">
            <w:pPr>
              <w:spacing w:before="60" w:after="60"/>
            </w:pPr>
          </w:p>
        </w:tc>
      </w:tr>
      <w:tr w:rsidR="0033617D" w14:paraId="3388FAAC" w14:textId="77777777" w:rsidTr="00751B68">
        <w:trPr>
          <w:jc w:val="center"/>
        </w:trPr>
        <w:tc>
          <w:tcPr>
            <w:tcW w:w="2977" w:type="dxa"/>
            <w:tcBorders>
              <w:top w:val="dashed" w:sz="4" w:space="0" w:color="auto"/>
              <w:bottom w:val="single" w:sz="4" w:space="0" w:color="auto"/>
            </w:tcBorders>
          </w:tcPr>
          <w:p w14:paraId="1D54611E" w14:textId="4905D26B" w:rsidR="0033617D" w:rsidRPr="00BF26C0" w:rsidRDefault="00BF26C0" w:rsidP="00751B68">
            <w:pPr>
              <w:spacing w:before="60" w:after="60"/>
              <w:rPr>
                <w:b/>
                <w:bCs/>
              </w:rPr>
            </w:pPr>
            <w:r w:rsidRPr="00BF26C0">
              <w:rPr>
                <w:rFonts w:cstheme="minorHAnsi"/>
                <w:b/>
                <w:bCs/>
                <w:lang w:val="en-US"/>
              </w:rPr>
              <w:t>Oven program</w:t>
            </w:r>
          </w:p>
        </w:tc>
        <w:tc>
          <w:tcPr>
            <w:tcW w:w="4111" w:type="dxa"/>
            <w:gridSpan w:val="2"/>
            <w:tcBorders>
              <w:top w:val="dashed" w:sz="4" w:space="0" w:color="auto"/>
              <w:bottom w:val="single" w:sz="4" w:space="0" w:color="auto"/>
            </w:tcBorders>
          </w:tcPr>
          <w:p w14:paraId="491E8960" w14:textId="011B15D3" w:rsidR="0033617D" w:rsidRDefault="00BF26C0" w:rsidP="00751B68">
            <w:pPr>
              <w:spacing w:before="60" w:after="60"/>
            </w:pPr>
            <w:r w:rsidRPr="00D03D6D">
              <w:rPr>
                <w:rFonts w:cstheme="minorHAnsi"/>
                <w:lang w:val="en-US"/>
              </w:rPr>
              <w:t>60°C (hold 1 min) at 20°C /min to 280°C</w:t>
            </w:r>
          </w:p>
        </w:tc>
      </w:tr>
    </w:tbl>
    <w:p w14:paraId="4BF50B7A" w14:textId="77777777" w:rsidR="0033617D" w:rsidRPr="0033617D" w:rsidRDefault="0033617D" w:rsidP="0033617D"/>
    <w:p w14:paraId="2ADEE120" w14:textId="3F435439" w:rsidR="004A28B1" w:rsidRDefault="00280BDB" w:rsidP="00280BDB">
      <w:pPr>
        <w:pStyle w:val="Nadpis3"/>
      </w:pPr>
      <w:bookmarkStart w:id="42" w:name="_Toc151468240"/>
      <w:r>
        <w:t>MS method</w:t>
      </w:r>
      <w:bookmarkEnd w:id="42"/>
    </w:p>
    <w:tbl>
      <w:tblPr>
        <w:tblStyle w:val="Mkatabulky"/>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917"/>
      </w:tblGrid>
      <w:tr w:rsidR="0033617D" w14:paraId="1D8BE805" w14:textId="77777777" w:rsidTr="002713E1">
        <w:trPr>
          <w:trHeight w:val="311"/>
          <w:jc w:val="center"/>
        </w:trPr>
        <w:tc>
          <w:tcPr>
            <w:tcW w:w="3119" w:type="dxa"/>
            <w:tcBorders>
              <w:bottom w:val="dashed" w:sz="4" w:space="0" w:color="auto"/>
            </w:tcBorders>
            <w:vAlign w:val="center"/>
          </w:tcPr>
          <w:p w14:paraId="4CF28973" w14:textId="7E241A17" w:rsidR="0033617D" w:rsidRDefault="00BF26C0" w:rsidP="00751B68">
            <w:pPr>
              <w:spacing w:after="0"/>
            </w:pPr>
            <w:r w:rsidRPr="00D03D6D">
              <w:rPr>
                <w:rFonts w:cstheme="minorHAnsi"/>
                <w:lang w:val="en-US"/>
              </w:rPr>
              <w:t>Source</w:t>
            </w:r>
          </w:p>
        </w:tc>
        <w:tc>
          <w:tcPr>
            <w:tcW w:w="3917" w:type="dxa"/>
            <w:tcBorders>
              <w:bottom w:val="dashed" w:sz="4" w:space="0" w:color="auto"/>
            </w:tcBorders>
            <w:vAlign w:val="center"/>
          </w:tcPr>
          <w:p w14:paraId="0F8FDFDD" w14:textId="4209C1F5" w:rsidR="0033617D" w:rsidRDefault="00BF26C0" w:rsidP="00751B68">
            <w:pPr>
              <w:spacing w:after="0"/>
            </w:pPr>
            <w:r>
              <w:t>230 °C</w:t>
            </w:r>
          </w:p>
        </w:tc>
      </w:tr>
      <w:tr w:rsidR="00BF26C0" w14:paraId="78763F84" w14:textId="77777777" w:rsidTr="002713E1">
        <w:trPr>
          <w:trHeight w:val="311"/>
          <w:jc w:val="center"/>
        </w:trPr>
        <w:tc>
          <w:tcPr>
            <w:tcW w:w="3119" w:type="dxa"/>
            <w:tcBorders>
              <w:top w:val="dashed" w:sz="4" w:space="0" w:color="auto"/>
              <w:bottom w:val="dashed" w:sz="4" w:space="0" w:color="auto"/>
            </w:tcBorders>
            <w:vAlign w:val="center"/>
          </w:tcPr>
          <w:p w14:paraId="1B50CD47" w14:textId="4660145E" w:rsidR="00BF26C0" w:rsidRDefault="00BF26C0" w:rsidP="00BF26C0">
            <w:pPr>
              <w:spacing w:after="0"/>
            </w:pPr>
            <w:r w:rsidRPr="00D03D6D">
              <w:rPr>
                <w:rFonts w:cstheme="minorHAnsi"/>
                <w:lang w:val="en-US"/>
              </w:rPr>
              <w:t>Quad</w:t>
            </w:r>
          </w:p>
        </w:tc>
        <w:tc>
          <w:tcPr>
            <w:tcW w:w="3917" w:type="dxa"/>
            <w:tcBorders>
              <w:top w:val="dashed" w:sz="4" w:space="0" w:color="auto"/>
              <w:bottom w:val="dashed" w:sz="4" w:space="0" w:color="auto"/>
            </w:tcBorders>
            <w:vAlign w:val="center"/>
          </w:tcPr>
          <w:p w14:paraId="05DFDEE2" w14:textId="4895F8C4" w:rsidR="00BF26C0" w:rsidRDefault="00BF26C0" w:rsidP="00BF26C0">
            <w:pPr>
              <w:spacing w:after="0"/>
            </w:pPr>
            <w:r>
              <w:t>150 °C</w:t>
            </w:r>
          </w:p>
        </w:tc>
      </w:tr>
      <w:tr w:rsidR="00BF26C0" w14:paraId="4BD47242" w14:textId="77777777" w:rsidTr="002713E1">
        <w:trPr>
          <w:trHeight w:val="311"/>
          <w:jc w:val="center"/>
        </w:trPr>
        <w:tc>
          <w:tcPr>
            <w:tcW w:w="3119" w:type="dxa"/>
            <w:tcBorders>
              <w:top w:val="dashed" w:sz="4" w:space="0" w:color="auto"/>
              <w:bottom w:val="dashed" w:sz="4" w:space="0" w:color="auto"/>
            </w:tcBorders>
            <w:vAlign w:val="center"/>
          </w:tcPr>
          <w:p w14:paraId="6DA4EA9D" w14:textId="7DCC6C7B" w:rsidR="00BF26C0" w:rsidRDefault="00BF26C0" w:rsidP="00BF26C0">
            <w:pPr>
              <w:spacing w:after="0"/>
            </w:pPr>
            <w:r w:rsidRPr="00D03D6D">
              <w:rPr>
                <w:rFonts w:cstheme="minorHAnsi"/>
                <w:lang w:val="en-US"/>
              </w:rPr>
              <w:t>Auxiliary</w:t>
            </w:r>
          </w:p>
        </w:tc>
        <w:tc>
          <w:tcPr>
            <w:tcW w:w="3917" w:type="dxa"/>
            <w:tcBorders>
              <w:top w:val="dashed" w:sz="4" w:space="0" w:color="auto"/>
              <w:bottom w:val="dashed" w:sz="4" w:space="0" w:color="auto"/>
            </w:tcBorders>
            <w:vAlign w:val="center"/>
          </w:tcPr>
          <w:p w14:paraId="6AC9692A" w14:textId="61F7F603" w:rsidR="00BF26C0" w:rsidRDefault="00BF26C0" w:rsidP="00BF26C0">
            <w:pPr>
              <w:spacing w:after="0"/>
            </w:pPr>
            <w:r>
              <w:t>280 °C</w:t>
            </w:r>
          </w:p>
        </w:tc>
      </w:tr>
      <w:tr w:rsidR="00BF26C0" w14:paraId="287D2710" w14:textId="77777777" w:rsidTr="002713E1">
        <w:trPr>
          <w:trHeight w:val="311"/>
          <w:jc w:val="center"/>
        </w:trPr>
        <w:tc>
          <w:tcPr>
            <w:tcW w:w="3119" w:type="dxa"/>
            <w:tcBorders>
              <w:top w:val="dashed" w:sz="4" w:space="0" w:color="auto"/>
              <w:bottom w:val="dashed" w:sz="4" w:space="0" w:color="auto"/>
            </w:tcBorders>
            <w:vAlign w:val="center"/>
          </w:tcPr>
          <w:p w14:paraId="6B6FACBA" w14:textId="77777777" w:rsidR="00BF26C0" w:rsidRDefault="00BF26C0" w:rsidP="00BF26C0">
            <w:pPr>
              <w:spacing w:after="0"/>
            </w:pPr>
            <w:r>
              <w:t>Scan range</w:t>
            </w:r>
          </w:p>
        </w:tc>
        <w:tc>
          <w:tcPr>
            <w:tcW w:w="3917" w:type="dxa"/>
            <w:tcBorders>
              <w:top w:val="dashed" w:sz="4" w:space="0" w:color="auto"/>
              <w:bottom w:val="dashed" w:sz="4" w:space="0" w:color="auto"/>
            </w:tcBorders>
            <w:vAlign w:val="center"/>
          </w:tcPr>
          <w:p w14:paraId="36424C7D" w14:textId="0038C7E8" w:rsidR="00BF26C0" w:rsidRDefault="00BF26C0" w:rsidP="00BF26C0">
            <w:pPr>
              <w:spacing w:after="0"/>
            </w:pPr>
            <w:r w:rsidRPr="00D03D6D">
              <w:rPr>
                <w:rFonts w:cstheme="minorHAnsi"/>
                <w:lang w:val="en-US"/>
              </w:rPr>
              <w:t>65-700 m/z</w:t>
            </w:r>
          </w:p>
        </w:tc>
      </w:tr>
      <w:tr w:rsidR="00BF26C0" w14:paraId="464E9646" w14:textId="77777777" w:rsidTr="002713E1">
        <w:trPr>
          <w:trHeight w:val="312"/>
          <w:jc w:val="center"/>
        </w:trPr>
        <w:tc>
          <w:tcPr>
            <w:tcW w:w="3119" w:type="dxa"/>
            <w:tcBorders>
              <w:top w:val="dashed" w:sz="4" w:space="0" w:color="auto"/>
            </w:tcBorders>
            <w:vAlign w:val="center"/>
          </w:tcPr>
          <w:p w14:paraId="64504782" w14:textId="70EB3098" w:rsidR="00BF26C0" w:rsidRDefault="00BF26C0" w:rsidP="00BF26C0">
            <w:pPr>
              <w:spacing w:after="0"/>
            </w:pPr>
            <w:r w:rsidRPr="00D03D6D">
              <w:rPr>
                <w:rFonts w:cstheme="minorHAnsi"/>
                <w:lang w:val="en-US"/>
              </w:rPr>
              <w:t>Scan speed</w:t>
            </w:r>
          </w:p>
        </w:tc>
        <w:tc>
          <w:tcPr>
            <w:tcW w:w="3917" w:type="dxa"/>
            <w:tcBorders>
              <w:top w:val="dashed" w:sz="4" w:space="0" w:color="auto"/>
            </w:tcBorders>
            <w:vAlign w:val="center"/>
          </w:tcPr>
          <w:p w14:paraId="76D436FE" w14:textId="52CD5172" w:rsidR="00BF26C0" w:rsidRDefault="00BF26C0" w:rsidP="00BF26C0">
            <w:pPr>
              <w:spacing w:after="0"/>
            </w:pPr>
            <w:r w:rsidRPr="00D03D6D">
              <w:rPr>
                <w:rFonts w:cstheme="minorHAnsi"/>
                <w:lang w:val="en-US"/>
              </w:rPr>
              <w:t>8 scans/s</w:t>
            </w:r>
          </w:p>
        </w:tc>
      </w:tr>
    </w:tbl>
    <w:p w14:paraId="1502E062" w14:textId="77777777" w:rsidR="00280BDB" w:rsidRPr="00280BDB" w:rsidRDefault="00280BDB" w:rsidP="00280BDB"/>
    <w:p w14:paraId="24A47D4A" w14:textId="6028EAE9" w:rsidR="000325D0" w:rsidRDefault="000325D0" w:rsidP="00027C78">
      <w:pPr>
        <w:pStyle w:val="Nadpis2"/>
      </w:pPr>
      <w:bookmarkStart w:id="43" w:name="_Toc111027020"/>
      <w:bookmarkStart w:id="44" w:name="_Toc151468241"/>
      <w:r w:rsidRPr="000E69FA">
        <w:t>Tuning the Mass Spectrometer</w:t>
      </w:r>
      <w:bookmarkEnd w:id="43"/>
      <w:bookmarkEnd w:id="44"/>
    </w:p>
    <w:p w14:paraId="60F70C3D" w14:textId="3539D805" w:rsidR="004507B9" w:rsidRPr="000E69FA" w:rsidRDefault="004507B9" w:rsidP="004507B9">
      <w:r w:rsidRPr="000E69FA">
        <w:t xml:space="preserve">Some mass spectrometers require a concentrated calibration solution for tuning the instrument (if not then calibration solution </w:t>
      </w:r>
      <w:r w:rsidR="006749C7">
        <w:t xml:space="preserve">No. </w:t>
      </w:r>
      <w:r w:rsidRPr="000E69FA">
        <w:t xml:space="preserve">I {see </w:t>
      </w:r>
      <w:r w:rsidR="002A60E9">
        <w:t>S</w:t>
      </w:r>
      <w:r w:rsidRPr="000E69FA">
        <w:t xml:space="preserve">ection </w:t>
      </w:r>
      <w:r>
        <w:fldChar w:fldCharType="begin"/>
      </w:r>
      <w:r>
        <w:instrText xml:space="preserve"> REF _Ref111098143 \r \h  \* MERGEFORMAT </w:instrText>
      </w:r>
      <w:r>
        <w:fldChar w:fldCharType="separate"/>
      </w:r>
      <w:r w:rsidR="00B439A7">
        <w:t>0</w:t>
      </w:r>
      <w:r>
        <w:fldChar w:fldCharType="end"/>
      </w:r>
      <w:r w:rsidRPr="000E69FA">
        <w:t xml:space="preserve">} can be used). </w:t>
      </w:r>
      <w:r w:rsidRPr="00C057A2">
        <w:t xml:space="preserve">To prepare the concentrated solution, dispense </w:t>
      </w:r>
      <w:bookmarkStart w:id="45" w:name="_Hlk101266221"/>
      <w:r w:rsidRPr="00C057A2">
        <w:t xml:space="preserve">40 </w:t>
      </w:r>
      <w:r w:rsidRPr="00C057A2">
        <w:rPr>
          <w:rFonts w:cstheme="minorHAnsi"/>
        </w:rPr>
        <w:t>µ</w:t>
      </w:r>
      <w:r w:rsidRPr="00C057A2">
        <w:t>L aliquot</w:t>
      </w:r>
      <w:bookmarkEnd w:id="45"/>
      <w:r w:rsidRPr="00C057A2">
        <w:t xml:space="preserve"> of </w:t>
      </w:r>
      <w:r w:rsidR="006749C7" w:rsidRPr="00E94D88">
        <w:t xml:space="preserve">Amino Acid Standards </w:t>
      </w:r>
      <w:r w:rsidR="006749C7" w:rsidRPr="008E6F3B">
        <w:rPr>
          <w:b/>
          <w:bCs/>
        </w:rPr>
        <w:t>SD1</w:t>
      </w:r>
      <w:r w:rsidR="006749C7" w:rsidRPr="00E94D88">
        <w:t xml:space="preserve"> </w:t>
      </w:r>
      <w:r w:rsidR="006749C7">
        <w:t>S</w:t>
      </w:r>
      <w:r w:rsidR="006749C7" w:rsidRPr="00E94D88">
        <w:t>olution</w:t>
      </w:r>
      <w:r w:rsidRPr="00C057A2">
        <w:t xml:space="preserve"> and 40 µL aliquot of </w:t>
      </w:r>
      <w:r w:rsidR="006749C7" w:rsidRPr="008E6F3B">
        <w:t xml:space="preserve">Amino Acid Standards </w:t>
      </w:r>
      <w:r w:rsidR="006749C7" w:rsidRPr="008E6F3B">
        <w:rPr>
          <w:b/>
          <w:bCs/>
        </w:rPr>
        <w:t>SD2</w:t>
      </w:r>
      <w:r w:rsidR="006749C7" w:rsidRPr="008E6F3B">
        <w:t xml:space="preserve"> Dried</w:t>
      </w:r>
      <w:r w:rsidRPr="00C057A2">
        <w:t xml:space="preserve"> (40 nmol) into each of two sample vials (internal standard solutions can be omitted if not relevant).</w:t>
      </w:r>
      <w:r w:rsidRPr="000E69FA">
        <w:t xml:space="preserve"> Perform the </w:t>
      </w:r>
      <w:r w:rsidR="00863267" w:rsidRPr="00D03D6D">
        <w:rPr>
          <w:rFonts w:cstheme="minorHAnsi"/>
          <w:lang w:val="en-US"/>
        </w:rPr>
        <w:t>liquid/liquid microextraction (</w:t>
      </w:r>
      <w:r w:rsidR="00863267" w:rsidRPr="00D03D6D">
        <w:rPr>
          <w:rFonts w:cstheme="minorHAnsi"/>
          <w:b/>
          <w:lang w:val="en-US"/>
        </w:rPr>
        <w:t>LLME</w:t>
      </w:r>
      <w:r w:rsidR="00863267" w:rsidRPr="00D03D6D">
        <w:rPr>
          <w:rFonts w:cstheme="minorHAnsi"/>
          <w:lang w:val="en-US"/>
        </w:rPr>
        <w:t>)</w:t>
      </w:r>
      <w:r w:rsidRPr="000E69FA">
        <w:t xml:space="preserve"> steps </w:t>
      </w:r>
      <w:r w:rsidR="00E13959">
        <w:t>for</w:t>
      </w:r>
      <w:r w:rsidRPr="000E69FA">
        <w:t xml:space="preserve"> each vial as described by the </w:t>
      </w:r>
      <w:proofErr w:type="spellStart"/>
      <w:r w:rsidRPr="000E69FA">
        <w:t>Met</w:t>
      </w:r>
      <w:r w:rsidR="00921A28">
        <w:t>A</w:t>
      </w:r>
      <w:r w:rsidRPr="000E69FA">
        <w:t>mino</w:t>
      </w:r>
      <w:proofErr w:type="spellEnd"/>
      <w:r w:rsidRPr="00921A28">
        <w:rPr>
          <w:vertAlign w:val="superscript"/>
        </w:rPr>
        <w:t>®</w:t>
      </w:r>
      <w:r w:rsidRPr="000E69FA">
        <w:t xml:space="preserve"> procedure (</w:t>
      </w:r>
      <w:r w:rsidR="00E13959">
        <w:t>S</w:t>
      </w:r>
      <w:r w:rsidRPr="000E69FA">
        <w:t xml:space="preserve">ection </w:t>
      </w:r>
      <w:r w:rsidR="00E13959">
        <w:t>5.2</w:t>
      </w:r>
      <w:r w:rsidRPr="000E69FA">
        <w:t>). Transfer the</w:t>
      </w:r>
      <w:r w:rsidR="00AC0BD1" w:rsidRPr="000E69FA">
        <w:rPr>
          <w:noProof/>
        </w:rPr>
        <w:t xml:space="preserve"> </w:t>
      </w:r>
      <w:r w:rsidR="00AC0BD1">
        <w:rPr>
          <w:noProof/>
        </w:rPr>
        <w:t xml:space="preserve">organic (upper) layer </w:t>
      </w:r>
      <w:r w:rsidR="006C64B5">
        <w:rPr>
          <w:noProof/>
        </w:rPr>
        <w:t xml:space="preserve">for each vial </w:t>
      </w:r>
      <w:r w:rsidRPr="000E69FA">
        <w:t xml:space="preserve">into autosampler vial and use </w:t>
      </w:r>
      <w:r w:rsidR="00E13959">
        <w:t>to tune</w:t>
      </w:r>
      <w:r w:rsidRPr="000E69FA">
        <w:t xml:space="preserve"> the mass spectrometer.</w:t>
      </w:r>
    </w:p>
    <w:p w14:paraId="009D6804" w14:textId="0B744959" w:rsidR="004507B9" w:rsidRDefault="004507B9" w:rsidP="004507B9">
      <w:r w:rsidRPr="0077468E">
        <w:t xml:space="preserve">Most mass spectrometers </w:t>
      </w:r>
      <w:r w:rsidR="00F5116C">
        <w:t>do</w:t>
      </w:r>
      <w:r w:rsidRPr="0077468E">
        <w:t xml:space="preserve"> not allow concomitant tuning </w:t>
      </w:r>
      <w:r w:rsidR="00722D86" w:rsidRPr="0077468E">
        <w:t>of</w:t>
      </w:r>
      <w:r w:rsidRPr="0077468E">
        <w:t xml:space="preserve"> a large number of ions as required for amino acid profiling. This impediment can easily</w:t>
      </w:r>
      <w:r w:rsidR="00722D86" w:rsidRPr="0077468E">
        <w:t xml:space="preserve"> be </w:t>
      </w:r>
      <w:r w:rsidRPr="0077468E">
        <w:t xml:space="preserve">overcome by creating time segments (periods) in the run file where a selected group of ions are </w:t>
      </w:r>
      <w:r w:rsidR="00921A28" w:rsidRPr="0077468E">
        <w:t>analysed</w:t>
      </w:r>
      <w:r w:rsidRPr="0077468E">
        <w:t xml:space="preserve"> within each segment. This use of segments </w:t>
      </w:r>
      <w:r w:rsidR="00F5116C">
        <w:t>is done</w:t>
      </w:r>
      <w:r w:rsidRPr="0077468E">
        <w:t xml:space="preserve"> for </w:t>
      </w:r>
      <w:r w:rsidR="00F5116C">
        <w:t xml:space="preserve">an </w:t>
      </w:r>
      <w:r w:rsidRPr="0077468E">
        <w:t xml:space="preserve">optimal tuning </w:t>
      </w:r>
      <w:r w:rsidR="00722D86" w:rsidRPr="0077468E">
        <w:t>of</w:t>
      </w:r>
      <w:r w:rsidR="002713E1">
        <w:t> </w:t>
      </w:r>
      <w:r w:rsidRPr="0077468E">
        <w:t>a</w:t>
      </w:r>
      <w:r w:rsidR="00525FB8" w:rsidRPr="0077468E">
        <w:t> </w:t>
      </w:r>
      <w:r w:rsidRPr="0077468E">
        <w:t>large number of desired analytes.</w:t>
      </w:r>
    </w:p>
    <w:p w14:paraId="42A3027C" w14:textId="77777777" w:rsidR="00122DF6" w:rsidRDefault="00122DF6" w:rsidP="004507B9"/>
    <w:p w14:paraId="327EA495" w14:textId="16ED2488" w:rsidR="000325D0" w:rsidRDefault="000325D0" w:rsidP="00027C78">
      <w:pPr>
        <w:pStyle w:val="Nadpis2"/>
      </w:pPr>
      <w:bookmarkStart w:id="46" w:name="_Toc111027021"/>
      <w:bookmarkStart w:id="47" w:name="_Toc151468242"/>
      <w:r>
        <w:t>Calibration Standards</w:t>
      </w:r>
      <w:bookmarkEnd w:id="46"/>
      <w:bookmarkEnd w:id="47"/>
    </w:p>
    <w:p w14:paraId="1265C561" w14:textId="18480762" w:rsidR="006926FD" w:rsidRPr="000E69FA" w:rsidRDefault="006926FD" w:rsidP="006926FD">
      <w:r w:rsidRPr="002713E1">
        <w:t>For quantitation purposes, prepare aliquots of the standard mixtures following the Sample Preparation by</w:t>
      </w:r>
      <w:r w:rsidR="002713E1" w:rsidRPr="002713E1">
        <w:t> </w:t>
      </w:r>
      <w:r w:rsidRPr="002713E1">
        <w:t xml:space="preserve">Derivatization and </w:t>
      </w:r>
      <w:r w:rsidR="002713E1" w:rsidRPr="002713E1">
        <w:rPr>
          <w:noProof/>
          <w:lang w:val="en-US"/>
        </w:rPr>
        <w:t>liquid/liquid microextraction</w:t>
      </w:r>
      <w:r w:rsidRPr="002713E1">
        <w:t xml:space="preserve"> described in this manual in Section </w:t>
      </w:r>
      <w:r w:rsidRPr="002713E1">
        <w:fldChar w:fldCharType="begin"/>
      </w:r>
      <w:r w:rsidRPr="002713E1">
        <w:instrText xml:space="preserve"> REF _Ref111098575 \r \h </w:instrText>
      </w:r>
      <w:r w:rsidR="002713E1" w:rsidRPr="002713E1">
        <w:instrText xml:space="preserve"> \* MERGEFORMAT </w:instrText>
      </w:r>
      <w:r w:rsidRPr="002713E1">
        <w:fldChar w:fldCharType="separate"/>
      </w:r>
      <w:r w:rsidR="00B439A7">
        <w:t>5.2</w:t>
      </w:r>
      <w:r w:rsidRPr="002713E1">
        <w:fldChar w:fldCharType="end"/>
      </w:r>
      <w:r w:rsidRPr="002713E1">
        <w:t>. Two vials with amino acid standards are supplied in the kit</w:t>
      </w:r>
      <w:r w:rsidR="00256887">
        <w:t xml:space="preserve"> -</w:t>
      </w:r>
      <w:r w:rsidRPr="002713E1">
        <w:t xml:space="preserve"> </w:t>
      </w:r>
      <w:r w:rsidRPr="002713E1">
        <w:rPr>
          <w:b/>
          <w:bCs/>
        </w:rPr>
        <w:t>SD1</w:t>
      </w:r>
      <w:r w:rsidRPr="002713E1">
        <w:t xml:space="preserve"> (</w:t>
      </w:r>
      <w:r w:rsidR="000924E1" w:rsidRPr="002713E1">
        <w:t>18</w:t>
      </w:r>
      <w:r w:rsidRPr="002713E1">
        <w:rPr>
          <w:sz w:val="18"/>
          <w:szCs w:val="18"/>
        </w:rPr>
        <w:t xml:space="preserve"> </w:t>
      </w:r>
      <w:r w:rsidRPr="0024149C">
        <w:t xml:space="preserve">amino acids in solution) and </w:t>
      </w:r>
      <w:r w:rsidRPr="00167EAC">
        <w:rPr>
          <w:b/>
          <w:bCs/>
        </w:rPr>
        <w:t>SD2</w:t>
      </w:r>
      <w:r w:rsidRPr="0024149C">
        <w:t xml:space="preserve"> (3 dried amino acids – </w:t>
      </w:r>
      <w:r w:rsidRPr="006D6223">
        <w:t>dry material). The concentrations of standards SD1 and SD2 (after dissolution according to this manual) are 1 mmolL</w:t>
      </w:r>
      <w:r w:rsidRPr="006D6223">
        <w:rPr>
          <w:vertAlign w:val="superscript"/>
        </w:rPr>
        <w:t>-1</w:t>
      </w:r>
      <w:r w:rsidRPr="006D6223">
        <w:t xml:space="preserve"> of each amino acid. After reconstitution, the standard solution </w:t>
      </w:r>
      <w:r w:rsidRPr="006D6223">
        <w:rPr>
          <w:b/>
          <w:bCs/>
        </w:rPr>
        <w:t xml:space="preserve">SD2 </w:t>
      </w:r>
      <w:r w:rsidRPr="006D6223">
        <w:t>should be used on the same day of preparation</w:t>
      </w:r>
      <w:r w:rsidRPr="0024149C">
        <w:t xml:space="preserve">. </w:t>
      </w:r>
      <w:r w:rsidRPr="000E69FA">
        <w:t xml:space="preserve">Standard mixtures </w:t>
      </w:r>
      <w:r w:rsidRPr="00167EAC">
        <w:rPr>
          <w:b/>
          <w:bCs/>
        </w:rPr>
        <w:t>SD1</w:t>
      </w:r>
      <w:r w:rsidRPr="000E69FA">
        <w:t xml:space="preserve"> should be stored </w:t>
      </w:r>
      <w:r w:rsidRPr="00421E9D">
        <w:t>in the refrigerator</w:t>
      </w:r>
      <w:r>
        <w:t xml:space="preserve"> at 4 °C</w:t>
      </w:r>
      <w:r w:rsidRPr="000E69FA">
        <w:t>.</w:t>
      </w:r>
    </w:p>
    <w:p w14:paraId="44CF1534" w14:textId="05D8F56F" w:rsidR="00921A28" w:rsidRPr="000E69FA" w:rsidRDefault="00921A28" w:rsidP="000924E1">
      <w:pPr>
        <w:spacing w:after="0"/>
      </w:pPr>
      <w:r w:rsidRPr="000E69FA">
        <w:t xml:space="preserve">One vial with standard mixture solution </w:t>
      </w:r>
      <w:r w:rsidRPr="00167EAC">
        <w:rPr>
          <w:b/>
          <w:bCs/>
        </w:rPr>
        <w:t>SD1</w:t>
      </w:r>
      <w:r w:rsidRPr="000E69FA">
        <w:t xml:space="preserve"> included in the kit </w:t>
      </w:r>
      <w:bookmarkStart w:id="48" w:name="_Hlk150518323"/>
      <w:r w:rsidRPr="000E69FA">
        <w:t xml:space="preserve">contains </w:t>
      </w:r>
      <w:bookmarkEnd w:id="48"/>
      <w:r w:rsidR="000924E1">
        <w:t>18</w:t>
      </w:r>
      <w:r w:rsidRPr="000E69FA">
        <w:t xml:space="preserve"> amino acids:</w:t>
      </w:r>
    </w:p>
    <w:p w14:paraId="0C766B24" w14:textId="14EF1A84" w:rsidR="000924E1" w:rsidRPr="000924E1" w:rsidRDefault="000924E1" w:rsidP="00300240">
      <w:pPr>
        <w:spacing w:after="0"/>
        <w:rPr>
          <w:i/>
          <w:iCs/>
        </w:rPr>
      </w:pPr>
      <w:r w:rsidRPr="000924E1">
        <w:rPr>
          <w:rFonts w:cstheme="minorHAnsi"/>
          <w:i/>
          <w:iCs/>
          <w:lang w:val="en-US"/>
        </w:rPr>
        <w:t>ALA, GLY, VAL, LEU, ILE, PRO, THR, ASP, SER, GLU, MET, 4-H</w:t>
      </w:r>
      <w:r>
        <w:rPr>
          <w:rFonts w:cstheme="minorHAnsi"/>
          <w:i/>
          <w:iCs/>
          <w:lang w:val="en-US"/>
        </w:rPr>
        <w:t>YP</w:t>
      </w:r>
      <w:r w:rsidRPr="000924E1">
        <w:rPr>
          <w:rFonts w:cstheme="minorHAnsi"/>
          <w:i/>
          <w:iCs/>
          <w:lang w:val="en-US"/>
        </w:rPr>
        <w:t>, CYS, PHE, HIS, LYS, TYR, 5-HLY</w:t>
      </w:r>
      <w:r w:rsidRPr="000924E1">
        <w:rPr>
          <w:i/>
          <w:iCs/>
        </w:rPr>
        <w:t xml:space="preserve"> </w:t>
      </w:r>
    </w:p>
    <w:p w14:paraId="01847124" w14:textId="77777777" w:rsidR="00256887" w:rsidRDefault="00256887" w:rsidP="00300240">
      <w:pPr>
        <w:spacing w:after="0"/>
      </w:pPr>
    </w:p>
    <w:p w14:paraId="16C840B8" w14:textId="2C959511" w:rsidR="00921A28" w:rsidRPr="000E69FA" w:rsidRDefault="00167EAC" w:rsidP="00300240">
      <w:pPr>
        <w:spacing w:after="0"/>
      </w:pPr>
      <w:r>
        <w:t>The</w:t>
      </w:r>
      <w:r w:rsidR="00921A28" w:rsidRPr="000E69FA">
        <w:t xml:space="preserve"> </w:t>
      </w:r>
      <w:r w:rsidRPr="00167EAC">
        <w:rPr>
          <w:b/>
          <w:bCs/>
        </w:rPr>
        <w:t>SD2</w:t>
      </w:r>
      <w:r>
        <w:t xml:space="preserve"> </w:t>
      </w:r>
      <w:r w:rsidR="00921A28" w:rsidRPr="000E69FA">
        <w:t xml:space="preserve">vials </w:t>
      </w:r>
      <w:r w:rsidR="00F5116C" w:rsidRPr="000E69FA">
        <w:t xml:space="preserve">contains </w:t>
      </w:r>
      <w:r w:rsidR="00921A28" w:rsidRPr="000E69FA">
        <w:t>lyophilized mixture of 3 amino acids:</w:t>
      </w:r>
    </w:p>
    <w:p w14:paraId="1B679708" w14:textId="77777777" w:rsidR="00921A28" w:rsidRPr="00167EAC" w:rsidRDefault="00921A28" w:rsidP="00921A28">
      <w:pPr>
        <w:rPr>
          <w:rStyle w:val="Zdraznnjemn"/>
        </w:rPr>
      </w:pPr>
      <w:r w:rsidRPr="00167EAC">
        <w:rPr>
          <w:rStyle w:val="Zdraznnjemn"/>
        </w:rPr>
        <w:t>ASN, GLN, TRP</w:t>
      </w:r>
    </w:p>
    <w:p w14:paraId="2B58FA6B" w14:textId="3DEC2ED7" w:rsidR="00D25D1C" w:rsidRDefault="00921A28" w:rsidP="00921A28">
      <w:pPr>
        <w:rPr>
          <w:rStyle w:val="Zdraznnjemn"/>
          <w:i w:val="0"/>
          <w:iCs w:val="0"/>
        </w:rPr>
      </w:pPr>
      <w:r w:rsidRPr="0024149C">
        <w:t xml:space="preserve">To prepare the </w:t>
      </w:r>
      <w:r w:rsidRPr="00167EAC">
        <w:rPr>
          <w:b/>
          <w:bCs/>
        </w:rPr>
        <w:t>SD2</w:t>
      </w:r>
      <w:r w:rsidRPr="0024149C">
        <w:t xml:space="preserve"> solution, dissolve dry amino acids </w:t>
      </w:r>
      <w:r w:rsidRPr="00167EAC">
        <w:rPr>
          <w:b/>
          <w:bCs/>
        </w:rPr>
        <w:t>SD2</w:t>
      </w:r>
      <w:r w:rsidRPr="0024149C">
        <w:t xml:space="preserve"> in 0.300 mL </w:t>
      </w:r>
      <w:r w:rsidR="00D25D1C" w:rsidRPr="00510452">
        <w:rPr>
          <w:b/>
          <w:bCs/>
        </w:rPr>
        <w:t>AASDM</w:t>
      </w:r>
      <w:r w:rsidR="00D25D1C" w:rsidRPr="00510452">
        <w:t xml:space="preserve"> Amino Acid Standard Diluting Medium</w:t>
      </w:r>
      <w:r w:rsidR="00D25D1C">
        <w:rPr>
          <w:rStyle w:val="Zdraznnjemn"/>
          <w:i w:val="0"/>
          <w:iCs w:val="0"/>
        </w:rPr>
        <w:t>.</w:t>
      </w:r>
    </w:p>
    <w:p w14:paraId="0C756E96" w14:textId="329C29C0" w:rsidR="00067E24" w:rsidRPr="00F5116C" w:rsidRDefault="00921A28" w:rsidP="00067E24">
      <w:pPr>
        <w:rPr>
          <w:color w:val="404040" w:themeColor="text1" w:themeTint="BF"/>
        </w:rPr>
      </w:pPr>
      <w:r w:rsidRPr="00F5116C">
        <w:rPr>
          <w:rStyle w:val="Zdraznnjemn"/>
        </w:rPr>
        <w:lastRenderedPageBreak/>
        <w:t xml:space="preserve">Note: </w:t>
      </w:r>
      <w:r w:rsidR="006926FD" w:rsidRPr="00F5116C">
        <w:rPr>
          <w:rStyle w:val="Zdraznnjemn"/>
        </w:rPr>
        <w:t>V</w:t>
      </w:r>
      <w:r w:rsidRPr="00F5116C">
        <w:rPr>
          <w:rStyle w:val="Zdraznnjemn"/>
        </w:rPr>
        <w:t xml:space="preserve">ials with dry unstable amino acids </w:t>
      </w:r>
      <w:r w:rsidRPr="00F5116C">
        <w:rPr>
          <w:rStyle w:val="Zdraznnjemn"/>
          <w:b/>
          <w:bCs/>
        </w:rPr>
        <w:t>SD2</w:t>
      </w:r>
      <w:r w:rsidRPr="00F5116C">
        <w:rPr>
          <w:rStyle w:val="Zdraznnjemn"/>
        </w:rPr>
        <w:t xml:space="preserve"> are </w:t>
      </w:r>
      <w:r w:rsidR="00067E24" w:rsidRPr="00F5116C">
        <w:rPr>
          <w:rStyle w:val="Zdraznnjemn"/>
        </w:rPr>
        <w:t>include</w:t>
      </w:r>
      <w:r w:rsidRPr="00F5116C">
        <w:rPr>
          <w:rStyle w:val="Zdraznnjemn"/>
        </w:rPr>
        <w:t xml:space="preserve"> in the kit. </w:t>
      </w:r>
      <w:r w:rsidR="00067E24" w:rsidRPr="00F5116C">
        <w:rPr>
          <w:rStyle w:val="Zdraznnjemn"/>
        </w:rPr>
        <w:t xml:space="preserve">The </w:t>
      </w:r>
      <w:r w:rsidRPr="00F5116C">
        <w:rPr>
          <w:rStyle w:val="Zdraznnjemn"/>
        </w:rPr>
        <w:t xml:space="preserve">standard stock solution </w:t>
      </w:r>
      <w:r w:rsidR="00067E24" w:rsidRPr="00F5116C">
        <w:rPr>
          <w:rStyle w:val="Zdraznnjemn"/>
          <w:b/>
          <w:bCs/>
        </w:rPr>
        <w:t>SD2</w:t>
      </w:r>
      <w:r w:rsidR="00067E24" w:rsidRPr="00F5116C">
        <w:rPr>
          <w:rStyle w:val="Zdraznnjemn"/>
        </w:rPr>
        <w:t xml:space="preserve"> </w:t>
      </w:r>
      <w:r w:rsidRPr="00F5116C">
        <w:rPr>
          <w:rStyle w:val="Zdraznnjemn"/>
        </w:rPr>
        <w:t xml:space="preserve">should be used on </w:t>
      </w:r>
      <w:r w:rsidR="00067E24" w:rsidRPr="00F5116C">
        <w:rPr>
          <w:i/>
          <w:iCs/>
          <w:color w:val="404040" w:themeColor="text1" w:themeTint="BF"/>
        </w:rPr>
        <w:t>the day of preparation, as the stability</w:t>
      </w:r>
      <w:r w:rsidR="00067E24" w:rsidRPr="00F5116C">
        <w:rPr>
          <w:color w:val="404040" w:themeColor="text1" w:themeTint="BF"/>
        </w:rPr>
        <w:t xml:space="preserve"> </w:t>
      </w:r>
      <w:r w:rsidRPr="00F5116C">
        <w:rPr>
          <w:rStyle w:val="Zdraznnjemn"/>
        </w:rPr>
        <w:t>of GLN, ASN, TRP is limited.</w:t>
      </w:r>
      <w:r w:rsidR="00067E24" w:rsidRPr="00F5116C">
        <w:rPr>
          <w:rStyle w:val="Zdraznnjemn"/>
        </w:rPr>
        <w:t xml:space="preserve"> </w:t>
      </w:r>
      <w:r w:rsidR="00067E24" w:rsidRPr="00F5116C">
        <w:rPr>
          <w:i/>
          <w:iCs/>
          <w:color w:val="404040" w:themeColor="text1" w:themeTint="BF"/>
        </w:rPr>
        <w:t>The internal standards (IS) are supplied in the solution of concentration 0.</w:t>
      </w:r>
      <w:r w:rsidR="00C269F0">
        <w:rPr>
          <w:i/>
          <w:iCs/>
          <w:color w:val="404040" w:themeColor="text1" w:themeTint="BF"/>
        </w:rPr>
        <w:t>2</w:t>
      </w:r>
      <w:r w:rsidR="00067E24" w:rsidRPr="00F5116C">
        <w:rPr>
          <w:i/>
          <w:iCs/>
          <w:color w:val="404040" w:themeColor="text1" w:themeTint="BF"/>
        </w:rPr>
        <w:t xml:space="preserve"> mmolL</w:t>
      </w:r>
      <w:r w:rsidR="00067E24" w:rsidRPr="00F5116C">
        <w:rPr>
          <w:i/>
          <w:iCs/>
          <w:color w:val="404040" w:themeColor="text1" w:themeTint="BF"/>
          <w:vertAlign w:val="superscript"/>
        </w:rPr>
        <w:t>-1</w:t>
      </w:r>
      <w:r w:rsidR="00067E24" w:rsidRPr="00F5116C">
        <w:rPr>
          <w:i/>
          <w:iCs/>
          <w:color w:val="404040" w:themeColor="text1" w:themeTint="BF"/>
        </w:rPr>
        <w:t>.</w:t>
      </w:r>
    </w:p>
    <w:p w14:paraId="76032ED8" w14:textId="77777777" w:rsidR="00717E47" w:rsidRPr="00717E47" w:rsidRDefault="00717E47" w:rsidP="00717E47">
      <w:pPr>
        <w:rPr>
          <w:i/>
          <w:iCs/>
          <w:lang w:val="en-US"/>
        </w:rPr>
      </w:pPr>
      <w:bookmarkStart w:id="49" w:name="_Toc111027022"/>
      <w:bookmarkStart w:id="50" w:name="_Ref111098143"/>
      <w:r w:rsidRPr="00717E47">
        <w:rPr>
          <w:i/>
          <w:iCs/>
          <w:u w:val="single"/>
        </w:rPr>
        <w:t>Hint</w:t>
      </w:r>
      <w:r w:rsidRPr="00717E47">
        <w:rPr>
          <w:i/>
          <w:iCs/>
        </w:rPr>
        <w:t xml:space="preserve">: </w:t>
      </w:r>
      <w:r w:rsidRPr="00717E47">
        <w:rPr>
          <w:i/>
          <w:iCs/>
          <w:lang w:val="en-US"/>
        </w:rPr>
        <w:t xml:space="preserve">If you are not familiar with the </w:t>
      </w:r>
      <w:r w:rsidRPr="00717E47">
        <w:rPr>
          <w:i/>
          <w:iCs/>
          <w:u w:val="single"/>
          <w:lang w:val="en-US"/>
        </w:rPr>
        <w:t>mmol/L</w:t>
      </w:r>
      <w:r w:rsidRPr="00717E47">
        <w:rPr>
          <w:i/>
          <w:iCs/>
          <w:lang w:val="en-US"/>
        </w:rPr>
        <w:t xml:space="preserve"> units, you can simply convert here</w:t>
      </w:r>
      <w:r w:rsidRPr="00717E47">
        <w:rPr>
          <w:i/>
          <w:iCs/>
          <w:u w:val="single"/>
          <w:lang w:val="en-US"/>
        </w:rPr>
        <w:t>:</w:t>
      </w:r>
      <w:r w:rsidRPr="00717E47">
        <w:rPr>
          <w:i/>
          <w:iCs/>
          <w:lang w:val="en-US"/>
        </w:rPr>
        <w:t xml:space="preserve"> 1 mmol/L = 1nmol/µL = 1 µmol/</w:t>
      </w:r>
      <w:proofErr w:type="spellStart"/>
      <w:r w:rsidRPr="00717E47">
        <w:rPr>
          <w:i/>
          <w:iCs/>
          <w:lang w:val="en-US"/>
        </w:rPr>
        <w:t>mL.</w:t>
      </w:r>
      <w:proofErr w:type="spellEnd"/>
      <w:r w:rsidRPr="00717E47">
        <w:rPr>
          <w:i/>
          <w:iCs/>
          <w:lang w:val="en-US"/>
        </w:rPr>
        <w:t xml:space="preserve"> The conversion to mass concentration units (mg/L) can be done by multiplying the molar concentration by the molar mass of the corresponding analyte.</w:t>
      </w:r>
    </w:p>
    <w:p w14:paraId="732902D6" w14:textId="77777777" w:rsidR="00717E47" w:rsidRDefault="00717E47" w:rsidP="00717E47">
      <w:pPr>
        <w:rPr>
          <w:i/>
          <w:iCs/>
          <w:lang w:val="en-US"/>
        </w:rPr>
      </w:pPr>
      <w:r w:rsidRPr="00717E47">
        <w:rPr>
          <w:b/>
          <w:bCs/>
          <w:i/>
          <w:iCs/>
          <w:lang w:val="en-US"/>
        </w:rPr>
        <w:t>Example</w:t>
      </w:r>
      <w:r w:rsidRPr="00717E47">
        <w:rPr>
          <w:i/>
          <w:iCs/>
          <w:lang w:val="en-US"/>
        </w:rPr>
        <w:t>: Glycine (M = 75.07 g/mol) is supplied in SD1 in a concentration of 75.07 mg/L.</w:t>
      </w:r>
    </w:p>
    <w:p w14:paraId="7F174055" w14:textId="77777777" w:rsidR="00717E47" w:rsidRPr="00717E47" w:rsidRDefault="00717E47" w:rsidP="00717E47">
      <w:pPr>
        <w:rPr>
          <w:i/>
          <w:iCs/>
          <w:lang w:val="en-US"/>
        </w:rPr>
      </w:pPr>
    </w:p>
    <w:p w14:paraId="70EB5A08" w14:textId="4679E442" w:rsidR="000325D0" w:rsidRDefault="000325D0" w:rsidP="00067E24">
      <w:pPr>
        <w:pStyle w:val="Nadpis2"/>
      </w:pPr>
      <w:bookmarkStart w:id="51" w:name="_Toc151468243"/>
      <w:r>
        <w:t>Calibration Procedure</w:t>
      </w:r>
      <w:bookmarkEnd w:id="49"/>
      <w:bookmarkEnd w:id="50"/>
      <w:bookmarkEnd w:id="51"/>
    </w:p>
    <w:p w14:paraId="404B7EB2" w14:textId="77777777" w:rsidR="0018244B" w:rsidRPr="000E69FA" w:rsidRDefault="0018244B" w:rsidP="0018244B">
      <w:r w:rsidRPr="000E69FA">
        <w:t>Use the following standard amino acid mixtures and make duplicate injections of each to generate the desired calibration:</w:t>
      </w:r>
    </w:p>
    <w:p w14:paraId="5016185E" w14:textId="4358F690" w:rsidR="00E61B39" w:rsidRPr="005A6D9A" w:rsidRDefault="00E61B39" w:rsidP="00E61B39">
      <w:r w:rsidRPr="007E65EF">
        <w:rPr>
          <w:rStyle w:val="Siln"/>
        </w:rPr>
        <w:t xml:space="preserve">Table </w:t>
      </w:r>
      <w:r>
        <w:rPr>
          <w:rStyle w:val="Siln"/>
        </w:rPr>
        <w:t>3</w:t>
      </w:r>
      <w:r w:rsidRPr="000E69FA">
        <w:rPr>
          <w:b/>
          <w:bCs/>
        </w:rPr>
        <w:t xml:space="preserve"> </w:t>
      </w:r>
      <w:r w:rsidRPr="008305C9">
        <w:rPr>
          <w:rStyle w:val="Zdraznnjemn"/>
        </w:rPr>
        <w:t>Composition of calibration solutions</w:t>
      </w:r>
      <w:r w:rsidR="005A6D9A">
        <w:rPr>
          <w:rStyle w:val="Zdraznnjemn"/>
        </w:rPr>
        <w:t xml:space="preserve"> (the concentration</w:t>
      </w:r>
      <w:r w:rsidR="0018152A">
        <w:rPr>
          <w:rStyle w:val="Zdraznnjemn"/>
        </w:rPr>
        <w:t>s</w:t>
      </w:r>
      <w:r w:rsidR="005A6D9A">
        <w:rPr>
          <w:rStyle w:val="Zdraznnjemn"/>
        </w:rPr>
        <w:t xml:space="preserve"> of</w:t>
      </w:r>
      <w:r w:rsidR="001739F6">
        <w:rPr>
          <w:rStyle w:val="Zdraznnjemn"/>
        </w:rPr>
        <w:t xml:space="preserve"> the solution</w:t>
      </w:r>
      <w:r w:rsidR="00816AD6">
        <w:rPr>
          <w:rStyle w:val="Zdraznnjemn"/>
        </w:rPr>
        <w:t>s</w:t>
      </w:r>
      <w:r w:rsidR="001739F6">
        <w:rPr>
          <w:rStyle w:val="Zdraznnjemn"/>
        </w:rPr>
        <w:t xml:space="preserve"> provided in this kit are 0.1 mmolL</w:t>
      </w:r>
      <w:r w:rsidR="001739F6">
        <w:rPr>
          <w:rStyle w:val="Zdraznnjemn"/>
          <w:vertAlign w:val="superscript"/>
        </w:rPr>
        <w:t>-1</w:t>
      </w:r>
      <w:r w:rsidR="001739F6">
        <w:rPr>
          <w:rStyle w:val="Zdraznnjemn"/>
        </w:rPr>
        <w:t xml:space="preserve"> for SD1and</w:t>
      </w:r>
      <w:r w:rsidR="005A6D9A">
        <w:rPr>
          <w:rStyle w:val="Zdraznnjemn"/>
        </w:rPr>
        <w:t xml:space="preserve"> S</w:t>
      </w:r>
      <w:r w:rsidR="001739F6">
        <w:rPr>
          <w:rStyle w:val="Zdraznnjemn"/>
        </w:rPr>
        <w:t>D2</w:t>
      </w:r>
      <w:r w:rsidR="0018152A">
        <w:rPr>
          <w:rStyle w:val="Zdraznnjemn"/>
        </w:rPr>
        <w:t>,</w:t>
      </w:r>
      <w:r w:rsidR="00816AD6">
        <w:rPr>
          <w:rStyle w:val="Zdraznnjemn"/>
        </w:rPr>
        <w:t xml:space="preserve"> </w:t>
      </w:r>
      <w:r w:rsidR="001739F6">
        <w:rPr>
          <w:rStyle w:val="Zdraznnjemn"/>
        </w:rPr>
        <w:t xml:space="preserve">after dissolving according </w:t>
      </w:r>
      <w:r w:rsidR="00816AD6">
        <w:rPr>
          <w:rStyle w:val="Zdraznnjemn"/>
        </w:rPr>
        <w:t xml:space="preserve">to </w:t>
      </w:r>
      <w:r w:rsidR="001739F6">
        <w:rPr>
          <w:rStyle w:val="Zdraznnjemn"/>
        </w:rPr>
        <w:t>the manual</w:t>
      </w:r>
      <w:r w:rsidR="00E72A72">
        <w:rPr>
          <w:rStyle w:val="Zdraznnjemn"/>
        </w:rPr>
        <w:t>;</w:t>
      </w:r>
      <w:r w:rsidR="001739F6">
        <w:rPr>
          <w:rStyle w:val="Zdraznnjemn"/>
        </w:rPr>
        <w:t xml:space="preserve"> and 0.</w:t>
      </w:r>
      <w:r w:rsidR="00C269F0">
        <w:rPr>
          <w:rStyle w:val="Zdraznnjemn"/>
        </w:rPr>
        <w:t>2</w:t>
      </w:r>
      <w:r w:rsidR="001739F6">
        <w:rPr>
          <w:rStyle w:val="Zdraznnjemn"/>
        </w:rPr>
        <w:t> mmolL</w:t>
      </w:r>
      <w:r w:rsidR="001739F6">
        <w:rPr>
          <w:rStyle w:val="Zdraznnjemn"/>
          <w:vertAlign w:val="superscript"/>
        </w:rPr>
        <w:t>-1</w:t>
      </w:r>
      <w:r w:rsidR="0018152A">
        <w:rPr>
          <w:rStyle w:val="Zdraznnjemn"/>
          <w:vertAlign w:val="superscript"/>
        </w:rPr>
        <w:t xml:space="preserve"> </w:t>
      </w:r>
      <w:r w:rsidR="0018152A">
        <w:rPr>
          <w:rStyle w:val="Zdraznnjemn"/>
        </w:rPr>
        <w:t>for the IS</w:t>
      </w:r>
      <w:r w:rsidR="005A6D9A">
        <w:rPr>
          <w:rStyle w:val="Zdraznnjemn"/>
        </w:rPr>
        <w:t>)</w:t>
      </w:r>
    </w:p>
    <w:tbl>
      <w:tblPr>
        <w:tblStyle w:val="Tabulkasmkou4zvraznn1"/>
        <w:tblW w:w="5287" w:type="pct"/>
        <w:tblLook w:val="04A0" w:firstRow="1" w:lastRow="0" w:firstColumn="1" w:lastColumn="0" w:noHBand="0" w:noVBand="1"/>
      </w:tblPr>
      <w:tblGrid>
        <w:gridCol w:w="719"/>
        <w:gridCol w:w="2459"/>
        <w:gridCol w:w="2140"/>
        <w:gridCol w:w="2139"/>
        <w:gridCol w:w="2173"/>
        <w:gridCol w:w="1151"/>
      </w:tblGrid>
      <w:tr w:rsidR="00E61B39" w:rsidRPr="007E73C4" w14:paraId="13FD4A7E" w14:textId="77777777" w:rsidTr="00E946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660A4F33" w14:textId="77777777" w:rsidR="00E61B39" w:rsidRPr="007E73C4" w:rsidRDefault="00E61B39" w:rsidP="00CE6AF3">
            <w:pPr>
              <w:jc w:val="center"/>
              <w:rPr>
                <w:lang w:val="en-US"/>
              </w:rPr>
            </w:pPr>
            <w:r w:rsidRPr="007E73C4">
              <w:rPr>
                <w:lang w:val="en-US"/>
              </w:rPr>
              <w:t>No.</w:t>
            </w:r>
          </w:p>
        </w:tc>
        <w:tc>
          <w:tcPr>
            <w:tcW w:w="1140" w:type="pct"/>
          </w:tcPr>
          <w:p w14:paraId="348D3929" w14:textId="519D4387" w:rsidR="00E61B39" w:rsidRPr="007E73C4" w:rsidRDefault="00E61B39" w:rsidP="00CE6AF3">
            <w:pPr>
              <w:jc w:val="center"/>
              <w:cnfStyle w:val="100000000000" w:firstRow="1" w:lastRow="0" w:firstColumn="0" w:lastColumn="0" w:oddVBand="0" w:evenVBand="0" w:oddHBand="0" w:evenHBand="0" w:firstRowFirstColumn="0" w:firstRowLastColumn="0" w:lastRowFirstColumn="0" w:lastRowLastColumn="0"/>
              <w:rPr>
                <w:lang w:val="en-US"/>
              </w:rPr>
            </w:pPr>
            <w:r w:rsidRPr="007E73C4">
              <w:rPr>
                <w:lang w:val="en-US"/>
              </w:rPr>
              <w:t>AA standard</w:t>
            </w:r>
            <w:r w:rsidR="00F17A1B">
              <w:rPr>
                <w:lang w:val="en-US"/>
              </w:rPr>
              <w:t xml:space="preserve"> final concentration</w:t>
            </w:r>
            <w:r w:rsidR="00E946BF">
              <w:rPr>
                <w:lang w:val="en-US"/>
              </w:rPr>
              <w:br/>
            </w:r>
            <w:r w:rsidRPr="007E73C4">
              <w:rPr>
                <w:lang w:val="en-US"/>
              </w:rPr>
              <w:t>(nmol)</w:t>
            </w:r>
          </w:p>
        </w:tc>
        <w:tc>
          <w:tcPr>
            <w:tcW w:w="992" w:type="pct"/>
            <w:vAlign w:val="bottom"/>
          </w:tcPr>
          <w:p w14:paraId="4DDFBA4F" w14:textId="6C2D4526" w:rsidR="00E61B39" w:rsidRPr="007E73C4" w:rsidRDefault="00E61B39" w:rsidP="00E946BF">
            <w:pPr>
              <w:jc w:val="center"/>
              <w:cnfStyle w:val="100000000000" w:firstRow="1" w:lastRow="0" w:firstColumn="0" w:lastColumn="0" w:oddVBand="0" w:evenVBand="0" w:oddHBand="0" w:evenHBand="0" w:firstRowFirstColumn="0" w:firstRowLastColumn="0" w:lastRowFirstColumn="0" w:lastRowLastColumn="0"/>
              <w:rPr>
                <w:lang w:val="en-US"/>
              </w:rPr>
            </w:pPr>
            <w:r w:rsidRPr="007E73C4">
              <w:rPr>
                <w:lang w:val="en-US"/>
              </w:rPr>
              <w:t>SD1 volume</w:t>
            </w:r>
            <w:r w:rsidR="00E946BF">
              <w:rPr>
                <w:lang w:val="en-US"/>
              </w:rPr>
              <w:br/>
            </w:r>
            <w:r w:rsidRPr="007E73C4">
              <w:rPr>
                <w:lang w:val="en-US"/>
              </w:rPr>
              <w:t>(µL)</w:t>
            </w:r>
          </w:p>
        </w:tc>
        <w:tc>
          <w:tcPr>
            <w:tcW w:w="992" w:type="pct"/>
            <w:vAlign w:val="bottom"/>
          </w:tcPr>
          <w:p w14:paraId="1AFB3787" w14:textId="77777777" w:rsidR="00E61B39" w:rsidRPr="007E73C4" w:rsidRDefault="00E61B39" w:rsidP="00CE6AF3">
            <w:pPr>
              <w:jc w:val="center"/>
              <w:cnfStyle w:val="100000000000" w:firstRow="1" w:lastRow="0" w:firstColumn="0" w:lastColumn="0" w:oddVBand="0" w:evenVBand="0" w:oddHBand="0" w:evenHBand="0" w:firstRowFirstColumn="0" w:firstRowLastColumn="0" w:lastRowFirstColumn="0" w:lastRowLastColumn="0"/>
              <w:rPr>
                <w:lang w:val="en-US"/>
              </w:rPr>
            </w:pPr>
            <w:r w:rsidRPr="007E73C4">
              <w:rPr>
                <w:lang w:val="en-US"/>
              </w:rPr>
              <w:t>SD2 volume</w:t>
            </w:r>
            <w:r w:rsidRPr="007E73C4">
              <w:rPr>
                <w:lang w:val="en-US"/>
              </w:rPr>
              <w:br/>
              <w:t>(µL)</w:t>
            </w:r>
          </w:p>
        </w:tc>
        <w:tc>
          <w:tcPr>
            <w:tcW w:w="1008" w:type="pct"/>
            <w:vAlign w:val="bottom"/>
          </w:tcPr>
          <w:p w14:paraId="328DECD1" w14:textId="1879A186" w:rsidR="00E61B39" w:rsidRPr="007E73C4" w:rsidRDefault="00E61B39" w:rsidP="00CE6AF3">
            <w:pPr>
              <w:jc w:val="center"/>
              <w:cnfStyle w:val="100000000000" w:firstRow="1" w:lastRow="0" w:firstColumn="0" w:lastColumn="0" w:oddVBand="0" w:evenVBand="0" w:oddHBand="0" w:evenHBand="0" w:firstRowFirstColumn="0" w:firstRowLastColumn="0" w:lastRowFirstColumn="0" w:lastRowLastColumn="0"/>
              <w:rPr>
                <w:lang w:val="en-US"/>
              </w:rPr>
            </w:pPr>
            <w:r w:rsidRPr="007E73C4">
              <w:rPr>
                <w:lang w:val="en-US"/>
              </w:rPr>
              <w:t>IS</w:t>
            </w:r>
            <w:r w:rsidR="00F17A1B">
              <w:rPr>
                <w:lang w:val="en-US"/>
              </w:rPr>
              <w:t xml:space="preserve"> final concentration</w:t>
            </w:r>
            <w:r w:rsidR="00E946BF">
              <w:rPr>
                <w:lang w:val="en-US"/>
              </w:rPr>
              <w:br/>
            </w:r>
            <w:r w:rsidRPr="007E73C4">
              <w:rPr>
                <w:lang w:val="en-US"/>
              </w:rPr>
              <w:t>(nmol)</w:t>
            </w:r>
          </w:p>
        </w:tc>
        <w:tc>
          <w:tcPr>
            <w:tcW w:w="534" w:type="pct"/>
            <w:vAlign w:val="bottom"/>
          </w:tcPr>
          <w:p w14:paraId="09C2DF4D" w14:textId="77777777" w:rsidR="00E61B39" w:rsidRPr="007E73C4" w:rsidRDefault="00E61B39" w:rsidP="00CE6AF3">
            <w:pPr>
              <w:jc w:val="center"/>
              <w:cnfStyle w:val="100000000000" w:firstRow="1" w:lastRow="0" w:firstColumn="0" w:lastColumn="0" w:oddVBand="0" w:evenVBand="0" w:oddHBand="0" w:evenHBand="0" w:firstRowFirstColumn="0" w:firstRowLastColumn="0" w:lastRowFirstColumn="0" w:lastRowLastColumn="0"/>
              <w:rPr>
                <w:lang w:val="en-US"/>
              </w:rPr>
            </w:pPr>
            <w:r w:rsidRPr="007E73C4">
              <w:rPr>
                <w:lang w:val="en-US"/>
              </w:rPr>
              <w:t>IS volume (µL)</w:t>
            </w:r>
          </w:p>
        </w:tc>
      </w:tr>
      <w:tr w:rsidR="00E61B39" w:rsidRPr="007E73C4" w14:paraId="19EF4EE8" w14:textId="77777777" w:rsidTr="00E946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771F7C1E" w14:textId="77777777" w:rsidR="00E61B39" w:rsidRPr="007E73C4" w:rsidRDefault="00E61B39" w:rsidP="00CE6AF3">
            <w:pPr>
              <w:jc w:val="center"/>
              <w:rPr>
                <w:lang w:val="en-US"/>
              </w:rPr>
            </w:pPr>
            <w:r w:rsidRPr="007E73C4">
              <w:rPr>
                <w:lang w:val="en-US"/>
              </w:rPr>
              <w:t>I.</w:t>
            </w:r>
          </w:p>
        </w:tc>
        <w:tc>
          <w:tcPr>
            <w:tcW w:w="1140" w:type="pct"/>
            <w:vAlign w:val="center"/>
          </w:tcPr>
          <w:p w14:paraId="0DE97B85"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w:t>
            </w:r>
          </w:p>
        </w:tc>
        <w:tc>
          <w:tcPr>
            <w:tcW w:w="992" w:type="pct"/>
            <w:vAlign w:val="center"/>
          </w:tcPr>
          <w:p w14:paraId="51345117"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w:t>
            </w:r>
          </w:p>
        </w:tc>
        <w:tc>
          <w:tcPr>
            <w:tcW w:w="992" w:type="pct"/>
            <w:vAlign w:val="center"/>
          </w:tcPr>
          <w:p w14:paraId="5F17CCE6"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w:t>
            </w:r>
          </w:p>
        </w:tc>
        <w:tc>
          <w:tcPr>
            <w:tcW w:w="1008" w:type="pct"/>
            <w:vAlign w:val="center"/>
          </w:tcPr>
          <w:p w14:paraId="2F1C82D3"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2</w:t>
            </w:r>
          </w:p>
        </w:tc>
        <w:tc>
          <w:tcPr>
            <w:tcW w:w="534" w:type="pct"/>
            <w:vAlign w:val="center"/>
          </w:tcPr>
          <w:p w14:paraId="73D3A860"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w:t>
            </w:r>
          </w:p>
        </w:tc>
      </w:tr>
      <w:tr w:rsidR="00E61B39" w:rsidRPr="007E73C4" w14:paraId="56ADE71D" w14:textId="77777777" w:rsidTr="00E946BF">
        <w:tc>
          <w:tcPr>
            <w:cnfStyle w:val="001000000000" w:firstRow="0" w:lastRow="0" w:firstColumn="1" w:lastColumn="0" w:oddVBand="0" w:evenVBand="0" w:oddHBand="0" w:evenHBand="0" w:firstRowFirstColumn="0" w:firstRowLastColumn="0" w:lastRowFirstColumn="0" w:lastRowLastColumn="0"/>
            <w:tcW w:w="333" w:type="pct"/>
          </w:tcPr>
          <w:p w14:paraId="0CB2E0A4" w14:textId="77777777" w:rsidR="00E61B39" w:rsidRPr="007E73C4" w:rsidRDefault="00E61B39" w:rsidP="00CE6AF3">
            <w:pPr>
              <w:jc w:val="center"/>
              <w:rPr>
                <w:lang w:val="en-US"/>
              </w:rPr>
            </w:pPr>
            <w:r w:rsidRPr="007E73C4">
              <w:rPr>
                <w:lang w:val="en-US"/>
              </w:rPr>
              <w:t>II.</w:t>
            </w:r>
          </w:p>
        </w:tc>
        <w:tc>
          <w:tcPr>
            <w:tcW w:w="1140" w:type="pct"/>
            <w:vAlign w:val="center"/>
          </w:tcPr>
          <w:p w14:paraId="4560BC8F"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5</w:t>
            </w:r>
          </w:p>
        </w:tc>
        <w:tc>
          <w:tcPr>
            <w:tcW w:w="992" w:type="pct"/>
            <w:vAlign w:val="center"/>
          </w:tcPr>
          <w:p w14:paraId="2B2E90A5"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5</w:t>
            </w:r>
          </w:p>
        </w:tc>
        <w:tc>
          <w:tcPr>
            <w:tcW w:w="992" w:type="pct"/>
            <w:vAlign w:val="center"/>
          </w:tcPr>
          <w:p w14:paraId="346FC37D"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5</w:t>
            </w:r>
          </w:p>
        </w:tc>
        <w:tc>
          <w:tcPr>
            <w:tcW w:w="1008" w:type="pct"/>
            <w:vAlign w:val="center"/>
          </w:tcPr>
          <w:p w14:paraId="3EAB5911"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2</w:t>
            </w:r>
          </w:p>
        </w:tc>
        <w:tc>
          <w:tcPr>
            <w:tcW w:w="534" w:type="pct"/>
            <w:vAlign w:val="center"/>
          </w:tcPr>
          <w:p w14:paraId="4E84C607"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10</w:t>
            </w:r>
          </w:p>
        </w:tc>
      </w:tr>
      <w:tr w:rsidR="00E61B39" w:rsidRPr="007E73C4" w14:paraId="4B0BB638" w14:textId="77777777" w:rsidTr="00E946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 w:type="pct"/>
          </w:tcPr>
          <w:p w14:paraId="688824F1" w14:textId="77777777" w:rsidR="00E61B39" w:rsidRPr="007E73C4" w:rsidRDefault="00E61B39" w:rsidP="00CE6AF3">
            <w:pPr>
              <w:jc w:val="center"/>
              <w:rPr>
                <w:lang w:val="en-US"/>
              </w:rPr>
            </w:pPr>
            <w:r w:rsidRPr="007E73C4">
              <w:rPr>
                <w:lang w:val="en-US"/>
              </w:rPr>
              <w:t>III.</w:t>
            </w:r>
          </w:p>
        </w:tc>
        <w:tc>
          <w:tcPr>
            <w:tcW w:w="1140" w:type="pct"/>
            <w:vAlign w:val="center"/>
          </w:tcPr>
          <w:p w14:paraId="49FE107C"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w:t>
            </w:r>
          </w:p>
        </w:tc>
        <w:tc>
          <w:tcPr>
            <w:tcW w:w="992" w:type="pct"/>
            <w:vAlign w:val="center"/>
          </w:tcPr>
          <w:p w14:paraId="32CB4435"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 of 10 × diluted</w:t>
            </w:r>
          </w:p>
        </w:tc>
        <w:tc>
          <w:tcPr>
            <w:tcW w:w="992" w:type="pct"/>
            <w:vAlign w:val="center"/>
          </w:tcPr>
          <w:p w14:paraId="3B0472F5"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 of 10 × diluted</w:t>
            </w:r>
          </w:p>
        </w:tc>
        <w:tc>
          <w:tcPr>
            <w:tcW w:w="1008" w:type="pct"/>
            <w:vAlign w:val="center"/>
          </w:tcPr>
          <w:p w14:paraId="34BAE258"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2</w:t>
            </w:r>
          </w:p>
        </w:tc>
        <w:tc>
          <w:tcPr>
            <w:tcW w:w="534" w:type="pct"/>
            <w:vAlign w:val="center"/>
          </w:tcPr>
          <w:p w14:paraId="008A0C6F" w14:textId="77777777" w:rsidR="00E61B39" w:rsidRPr="007E73C4" w:rsidRDefault="00E61B39" w:rsidP="00E61B39">
            <w:pPr>
              <w:spacing w:after="0"/>
              <w:jc w:val="center"/>
              <w:cnfStyle w:val="000000100000" w:firstRow="0" w:lastRow="0" w:firstColumn="0" w:lastColumn="0" w:oddVBand="0" w:evenVBand="0" w:oddHBand="1" w:evenHBand="0" w:firstRowFirstColumn="0" w:firstRowLastColumn="0" w:lastRowFirstColumn="0" w:lastRowLastColumn="0"/>
              <w:rPr>
                <w:lang w:val="en-US"/>
              </w:rPr>
            </w:pPr>
            <w:r w:rsidRPr="007E73C4">
              <w:rPr>
                <w:lang w:val="en-US"/>
              </w:rPr>
              <w:t>10</w:t>
            </w:r>
          </w:p>
        </w:tc>
      </w:tr>
      <w:tr w:rsidR="00E61B39" w:rsidRPr="007E73C4" w14:paraId="6AFEDD72" w14:textId="77777777" w:rsidTr="00E946BF">
        <w:tc>
          <w:tcPr>
            <w:cnfStyle w:val="001000000000" w:firstRow="0" w:lastRow="0" w:firstColumn="1" w:lastColumn="0" w:oddVBand="0" w:evenVBand="0" w:oddHBand="0" w:evenHBand="0" w:firstRowFirstColumn="0" w:firstRowLastColumn="0" w:lastRowFirstColumn="0" w:lastRowLastColumn="0"/>
            <w:tcW w:w="333" w:type="pct"/>
          </w:tcPr>
          <w:p w14:paraId="1B5A6F85" w14:textId="77777777" w:rsidR="00E61B39" w:rsidRPr="007E73C4" w:rsidRDefault="00E61B39" w:rsidP="00CE6AF3">
            <w:pPr>
              <w:jc w:val="center"/>
              <w:rPr>
                <w:lang w:val="en-US"/>
              </w:rPr>
            </w:pPr>
            <w:r w:rsidRPr="007E73C4">
              <w:rPr>
                <w:lang w:val="en-US"/>
              </w:rPr>
              <w:t>IV.</w:t>
            </w:r>
          </w:p>
        </w:tc>
        <w:tc>
          <w:tcPr>
            <w:tcW w:w="1140" w:type="pct"/>
            <w:vAlign w:val="center"/>
          </w:tcPr>
          <w:p w14:paraId="7774F2D7"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0.1</w:t>
            </w:r>
          </w:p>
        </w:tc>
        <w:tc>
          <w:tcPr>
            <w:tcW w:w="992" w:type="pct"/>
            <w:vAlign w:val="center"/>
          </w:tcPr>
          <w:p w14:paraId="5C9524C7"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10 of 100 × diluted</w:t>
            </w:r>
          </w:p>
        </w:tc>
        <w:tc>
          <w:tcPr>
            <w:tcW w:w="992" w:type="pct"/>
            <w:vAlign w:val="center"/>
          </w:tcPr>
          <w:p w14:paraId="60B0DE1A"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10 of 100 × diluted</w:t>
            </w:r>
          </w:p>
        </w:tc>
        <w:tc>
          <w:tcPr>
            <w:tcW w:w="1008" w:type="pct"/>
            <w:vAlign w:val="center"/>
          </w:tcPr>
          <w:p w14:paraId="7C45764A"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2</w:t>
            </w:r>
          </w:p>
        </w:tc>
        <w:tc>
          <w:tcPr>
            <w:tcW w:w="534" w:type="pct"/>
            <w:vAlign w:val="center"/>
          </w:tcPr>
          <w:p w14:paraId="0FD7F5D6" w14:textId="77777777" w:rsidR="00E61B39" w:rsidRPr="007E73C4" w:rsidRDefault="00E61B39" w:rsidP="00E61B39">
            <w:pPr>
              <w:spacing w:after="0"/>
              <w:jc w:val="center"/>
              <w:cnfStyle w:val="000000000000" w:firstRow="0" w:lastRow="0" w:firstColumn="0" w:lastColumn="0" w:oddVBand="0" w:evenVBand="0" w:oddHBand="0" w:evenHBand="0" w:firstRowFirstColumn="0" w:firstRowLastColumn="0" w:lastRowFirstColumn="0" w:lastRowLastColumn="0"/>
              <w:rPr>
                <w:lang w:val="en-US"/>
              </w:rPr>
            </w:pPr>
            <w:r w:rsidRPr="007E73C4">
              <w:rPr>
                <w:lang w:val="en-US"/>
              </w:rPr>
              <w:t>10</w:t>
            </w:r>
          </w:p>
        </w:tc>
      </w:tr>
    </w:tbl>
    <w:p w14:paraId="02F597D6" w14:textId="77777777" w:rsidR="00E61B39" w:rsidRPr="000E69FA" w:rsidRDefault="00E61B39" w:rsidP="0018244B"/>
    <w:p w14:paraId="1DE9600C" w14:textId="4221BDC5" w:rsidR="00122DF6" w:rsidRDefault="000924E1" w:rsidP="00122DF6">
      <w:pPr>
        <w:rPr>
          <w:rFonts w:cstheme="minorHAnsi"/>
          <w:lang w:val="en-US"/>
        </w:rPr>
      </w:pPr>
      <w:r w:rsidRPr="00D03D6D">
        <w:rPr>
          <w:rFonts w:cstheme="minorHAnsi"/>
          <w:lang w:val="en-US"/>
        </w:rPr>
        <w:t xml:space="preserve">The concentration of each internal standard (IS) – </w:t>
      </w:r>
      <w:r w:rsidR="00D70183">
        <w:rPr>
          <w:rFonts w:cstheme="minorHAnsi"/>
          <w:lang w:val="en-US"/>
        </w:rPr>
        <w:t>d3-Ala</w:t>
      </w:r>
      <w:r w:rsidRPr="00D03D6D">
        <w:rPr>
          <w:rFonts w:cstheme="minorHAnsi"/>
          <w:lang w:val="en-US"/>
        </w:rPr>
        <w:t xml:space="preserve">, HPHE – in calibrators and samples prepared for chromatographic </w:t>
      </w:r>
      <w:r w:rsidRPr="000924E1">
        <w:rPr>
          <w:rFonts w:cstheme="minorHAnsi"/>
          <w:lang w:val="en-US"/>
        </w:rPr>
        <w:t>analysis is 2 nmoles per</w:t>
      </w:r>
      <w:r>
        <w:rPr>
          <w:rFonts w:cstheme="minorHAnsi"/>
          <w:lang w:val="en-US"/>
        </w:rPr>
        <w:t xml:space="preserve"> sample</w:t>
      </w:r>
      <w:r w:rsidRPr="00D03D6D">
        <w:rPr>
          <w:rFonts w:cstheme="minorHAnsi"/>
          <w:lang w:val="en-US"/>
        </w:rPr>
        <w:t xml:space="preserve">. While the use of the ideal internal standard will vary based on instrument and application, we recommend using </w:t>
      </w:r>
      <w:r w:rsidR="00D70183">
        <w:rPr>
          <w:rFonts w:cstheme="minorHAnsi"/>
          <w:lang w:val="en-US"/>
        </w:rPr>
        <w:t>d3-</w:t>
      </w:r>
      <w:r w:rsidRPr="00D03D6D">
        <w:rPr>
          <w:rFonts w:cstheme="minorHAnsi"/>
          <w:lang w:val="en-US"/>
        </w:rPr>
        <w:t>A</w:t>
      </w:r>
      <w:r w:rsidR="00D70183">
        <w:rPr>
          <w:rFonts w:cstheme="minorHAnsi"/>
          <w:lang w:val="en-US"/>
        </w:rPr>
        <w:t>la</w:t>
      </w:r>
      <w:r w:rsidRPr="00D03D6D">
        <w:rPr>
          <w:rFonts w:cstheme="minorHAnsi"/>
          <w:lang w:val="en-US"/>
        </w:rPr>
        <w:t xml:space="preserve"> as the internal standard for ALA, GLY, VAL, LEU, ILE, PRO, THR, ASP, SER and HPHE as the internal standard for GLU, MET, 4-H</w:t>
      </w:r>
      <w:r>
        <w:rPr>
          <w:rFonts w:cstheme="minorHAnsi"/>
          <w:lang w:val="en-US"/>
        </w:rPr>
        <w:t>YP</w:t>
      </w:r>
      <w:r w:rsidRPr="00D03D6D">
        <w:rPr>
          <w:rFonts w:cstheme="minorHAnsi"/>
          <w:lang w:val="en-US"/>
        </w:rPr>
        <w:t>, CYS, PHE, GLN, HIS, LYS, TYR, 5-HLY and TRP. Other amino acids can be added and used as internal standards based on the application.</w:t>
      </w:r>
    </w:p>
    <w:p w14:paraId="34B11856" w14:textId="4C5AE0E4" w:rsidR="000C57B6" w:rsidRPr="00D70183" w:rsidRDefault="0018244B" w:rsidP="00122DF6">
      <w:pPr>
        <w:rPr>
          <w:i/>
          <w:iCs/>
        </w:rPr>
      </w:pPr>
      <w:r w:rsidRPr="00D70183">
        <w:rPr>
          <w:rStyle w:val="Zdraznn"/>
          <w:i w:val="0"/>
          <w:iCs w:val="0"/>
        </w:rPr>
        <w:t xml:space="preserve">Remember: the standard solution vials should be placed in the </w:t>
      </w:r>
      <w:r w:rsidR="006D6223" w:rsidRPr="00D70183">
        <w:rPr>
          <w:i/>
          <w:iCs/>
        </w:rPr>
        <w:t>Extracted Ion Chromatograms for the amino acids included in standard mixtures provided with the kit (in order of elution):</w:t>
      </w:r>
    </w:p>
    <w:p w14:paraId="01D42418" w14:textId="1C0F1FA4" w:rsidR="000C57B6" w:rsidRDefault="00717E47" w:rsidP="00122DF6">
      <w:pPr>
        <w:jc w:val="right"/>
      </w:pPr>
      <w:r w:rsidRPr="00D70183">
        <w:rPr>
          <w:i/>
          <w:iCs/>
          <w:noProof/>
        </w:rPr>
        <w:lastRenderedPageBreak/>
        <mc:AlternateContent>
          <mc:Choice Requires="wps">
            <w:drawing>
              <wp:anchor distT="45720" distB="45720" distL="114300" distR="114300" simplePos="0" relativeHeight="251709440" behindDoc="0" locked="0" layoutInCell="1" allowOverlap="1" wp14:anchorId="7059746D" wp14:editId="48025845">
                <wp:simplePos x="0" y="0"/>
                <wp:positionH relativeFrom="column">
                  <wp:posOffset>-277813</wp:posOffset>
                </wp:positionH>
                <wp:positionV relativeFrom="paragraph">
                  <wp:posOffset>842963</wp:posOffset>
                </wp:positionV>
                <wp:extent cx="1543685" cy="1404620"/>
                <wp:effectExtent l="6668" t="0" r="6032" b="6033"/>
                <wp:wrapNone/>
                <wp:docPr id="4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43685" cy="1404620"/>
                        </a:xfrm>
                        <a:prstGeom prst="rect">
                          <a:avLst/>
                        </a:prstGeom>
                        <a:solidFill>
                          <a:schemeClr val="bg1"/>
                        </a:solidFill>
                        <a:ln w="9525">
                          <a:noFill/>
                          <a:miter lim="800000"/>
                          <a:headEnd/>
                          <a:tailEnd/>
                        </a:ln>
                      </wps:spPr>
                      <wps:txbx>
                        <w:txbxContent>
                          <w:p w14:paraId="63BE63D9" w14:textId="51ECCDB4" w:rsidR="001C16A2" w:rsidRPr="001C16A2" w:rsidRDefault="001C16A2" w:rsidP="001C16A2">
                            <w:pPr>
                              <w:jc w:val="left"/>
                              <w:rPr>
                                <w:lang w:val="cs-CZ"/>
                              </w:rPr>
                            </w:pPr>
                            <w:r>
                              <w:rPr>
                                <w:lang w:val="cs-CZ"/>
                              </w:rPr>
                              <w:t>Relative abundance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059746D" id="_x0000_t202" coordsize="21600,21600" o:spt="202" path="m,l,21600r21600,l21600,xe">
                <v:stroke joinstyle="miter"/>
                <v:path gradientshapeok="t" o:connecttype="rect"/>
              </v:shapetype>
              <v:shape id="Textové pole 2" o:spid="_x0000_s1037" type="#_x0000_t202" style="position:absolute;left:0;text-align:left;margin-left:-21.9pt;margin-top:66.4pt;width:121.55pt;height:110.6pt;rotation:-90;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" fillcolor="white [3212]" stroked="f">
                <v:textbox style="mso-fit-shape-to-text:t">
                  <w:txbxContent>
                    <w:p w14:paraId="63BE63D9" w14:textId="51ECCDB4" w:rsidR="001C16A2" w:rsidRPr="001C16A2" w:rsidRDefault="001C16A2" w:rsidP="001C16A2">
                      <w:pPr>
                        <w:jc w:val="left"/>
                        <w:rPr>
                          <w:lang w:val="cs-CZ"/>
                        </w:rPr>
                      </w:pPr>
                      <w:r>
                        <w:rPr>
                          <w:lang w:val="cs-CZ"/>
                        </w:rPr>
                        <w:t>Relative abundance</w:t>
                      </w:r>
                    </w:p>
                  </w:txbxContent>
                </v:textbox>
              </v:shape>
            </w:pict>
          </mc:Fallback>
        </mc:AlternateContent>
      </w:r>
      <w:r w:rsidR="00CD3310">
        <w:rPr>
          <w:noProof/>
        </w:rPr>
        <w:drawing>
          <wp:inline distT="0" distB="0" distL="0" distR="0" wp14:anchorId="0F166D89" wp14:editId="12E86640">
            <wp:extent cx="6312938" cy="339090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16527" cy="3392828"/>
                    </a:xfrm>
                    <a:prstGeom prst="rect">
                      <a:avLst/>
                    </a:prstGeom>
                  </pic:spPr>
                </pic:pic>
              </a:graphicData>
            </a:graphic>
          </wp:inline>
        </w:drawing>
      </w:r>
    </w:p>
    <w:p w14:paraId="0352B4A0" w14:textId="77777777" w:rsidR="00717E47" w:rsidRDefault="00717E47" w:rsidP="00717E47">
      <w:pPr>
        <w:pStyle w:val="Nadpis2"/>
        <w:numPr>
          <w:ilvl w:val="0"/>
          <w:numId w:val="0"/>
        </w:numPr>
        <w:ind w:left="792" w:hanging="432"/>
      </w:pPr>
      <w:bookmarkStart w:id="52" w:name="_Toc111027023"/>
    </w:p>
    <w:p w14:paraId="509D95C7" w14:textId="4881CD3D" w:rsidR="00717E47" w:rsidRPr="00717E47" w:rsidRDefault="00717E47" w:rsidP="00717E47">
      <w:pPr>
        <w:rPr>
          <w:b/>
          <w:i/>
          <w:iCs/>
          <w:lang w:val="en-US"/>
        </w:rPr>
      </w:pPr>
      <w:r w:rsidRPr="00717E47">
        <w:rPr>
          <w:i/>
          <w:iCs/>
          <w:u w:val="single"/>
        </w:rPr>
        <w:t>Hint</w:t>
      </w:r>
      <w:r w:rsidRPr="00717E47">
        <w:rPr>
          <w:i/>
          <w:iCs/>
        </w:rPr>
        <w:t xml:space="preserve">: </w:t>
      </w:r>
      <w:r w:rsidR="00256887">
        <w:rPr>
          <w:b/>
          <w:i/>
          <w:iCs/>
          <w:lang w:val="en-US"/>
        </w:rPr>
        <w:t>Preparation</w:t>
      </w:r>
      <w:r w:rsidRPr="00717E47">
        <w:rPr>
          <w:b/>
          <w:i/>
          <w:iCs/>
          <w:lang w:val="en-US"/>
        </w:rPr>
        <w:t xml:space="preserve"> of the calibration diagram and the units</w:t>
      </w:r>
    </w:p>
    <w:p w14:paraId="4887DBE5" w14:textId="77777777" w:rsidR="00717E47" w:rsidRDefault="00717E47" w:rsidP="00717E47">
      <w:pPr>
        <w:rPr>
          <w:i/>
          <w:iCs/>
          <w:lang w:val="en-US"/>
        </w:rPr>
      </w:pPr>
      <w:r w:rsidRPr="00717E47">
        <w:rPr>
          <w:i/>
          <w:iCs/>
          <w:lang w:val="en-US"/>
        </w:rPr>
        <w:t>A very convenient method of constructing the calibration plot is to express the units in absolute numbers (nmol/sample) rather than in units of molar concentration or mass concentration.</w:t>
      </w:r>
    </w:p>
    <w:p w14:paraId="7B32B788" w14:textId="2040B6DE" w:rsidR="00717E47" w:rsidRPr="00717E47" w:rsidRDefault="00717E47" w:rsidP="00717E47">
      <w:pPr>
        <w:rPr>
          <w:i/>
          <w:iCs/>
          <w:lang w:val="en-US"/>
        </w:rPr>
      </w:pPr>
      <w:r w:rsidRPr="00717E47">
        <w:rPr>
          <w:b/>
          <w:bCs/>
          <w:i/>
          <w:iCs/>
          <w:lang w:val="en-US"/>
        </w:rPr>
        <w:t>Example</w:t>
      </w:r>
      <w:r w:rsidRPr="00717E47">
        <w:rPr>
          <w:i/>
          <w:iCs/>
          <w:lang w:val="en-US"/>
        </w:rPr>
        <w:t xml:space="preserve">: The supplied SD1 solution is diluted 10 times and 10 </w:t>
      </w:r>
      <w:r w:rsidRPr="00717E47">
        <w:rPr>
          <w:rFonts w:cstheme="minorHAnsi"/>
          <w:i/>
          <w:iCs/>
          <w:lang w:val="en-US"/>
        </w:rPr>
        <w:t>µ</w:t>
      </w:r>
      <w:r w:rsidRPr="00717E47">
        <w:rPr>
          <w:i/>
          <w:iCs/>
          <w:lang w:val="en-US"/>
        </w:rPr>
        <w:t xml:space="preserve">L of this diluted solution is taken for the </w:t>
      </w:r>
      <w:proofErr w:type="spellStart"/>
      <w:r w:rsidRPr="00717E47">
        <w:rPr>
          <w:i/>
          <w:iCs/>
          <w:lang w:val="en-US"/>
        </w:rPr>
        <w:t>Metamino</w:t>
      </w:r>
      <w:proofErr w:type="spellEnd"/>
      <w:r w:rsidRPr="00717E47">
        <w:rPr>
          <w:i/>
          <w:iCs/>
          <w:lang w:val="en-US"/>
        </w:rPr>
        <w:t xml:space="preserve"> reaction. This calibration point can be labeled as 1 nmol/sample.</w:t>
      </w:r>
    </w:p>
    <w:p w14:paraId="04B2032C" w14:textId="1F0BA98C" w:rsidR="00717E47" w:rsidRDefault="00717E47" w:rsidP="00717E47"/>
    <w:p w14:paraId="3BE63477" w14:textId="54E57F55" w:rsidR="001A4994" w:rsidRDefault="00FB437C" w:rsidP="00C809E7">
      <w:pPr>
        <w:pStyle w:val="Nadpis3"/>
      </w:pPr>
      <w:r>
        <w:br w:type="column"/>
      </w:r>
      <w:bookmarkStart w:id="53" w:name="_Toc151468244"/>
      <w:r w:rsidR="001A4994">
        <w:lastRenderedPageBreak/>
        <w:t>Extracted ion chromatograms</w:t>
      </w:r>
      <w:bookmarkEnd w:id="53"/>
    </w:p>
    <w:p w14:paraId="5D2A3EBA" w14:textId="1CB282FF" w:rsidR="001A4994" w:rsidRPr="001A4994" w:rsidRDefault="001A4994" w:rsidP="001A4994">
      <w:r>
        <w:rPr>
          <w:noProof/>
        </w:rPr>
        <w:drawing>
          <wp:inline distT="0" distB="0" distL="0" distR="0" wp14:anchorId="5D37E2E4" wp14:editId="67C1DA81">
            <wp:extent cx="6481445" cy="3482340"/>
            <wp:effectExtent l="0" t="0" r="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1192C9F5" w14:textId="55807E01" w:rsidR="001A4994" w:rsidRDefault="001A4994" w:rsidP="001A4994">
      <w:r>
        <w:rPr>
          <w:noProof/>
        </w:rPr>
        <w:drawing>
          <wp:inline distT="0" distB="0" distL="0" distR="0" wp14:anchorId="0935F1BA" wp14:editId="01319F88">
            <wp:extent cx="6481445" cy="3482340"/>
            <wp:effectExtent l="0" t="0" r="0" b="381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5D4C2F59" w14:textId="4EC141BF" w:rsidR="001A4994" w:rsidRDefault="001A4994" w:rsidP="001A4994">
      <w:pPr>
        <w:rPr>
          <w:rFonts w:eastAsiaTheme="majorEastAsia"/>
          <w:b/>
          <w:bCs/>
          <w:color w:val="2F5496" w:themeColor="accent1" w:themeShade="BF"/>
          <w:sz w:val="22"/>
          <w:szCs w:val="22"/>
        </w:rPr>
      </w:pPr>
      <w:r>
        <w:br w:type="page"/>
      </w:r>
    </w:p>
    <w:p w14:paraId="6704231D" w14:textId="64865A4D" w:rsidR="001A4994" w:rsidRDefault="001A4994" w:rsidP="001A4994">
      <w:r>
        <w:rPr>
          <w:noProof/>
        </w:rPr>
        <w:lastRenderedPageBreak/>
        <w:drawing>
          <wp:inline distT="0" distB="0" distL="0" distR="0" wp14:anchorId="27EC7D85" wp14:editId="1721A7DE">
            <wp:extent cx="6481445" cy="3482340"/>
            <wp:effectExtent l="0" t="0" r="0" b="381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59E16D9B" w14:textId="16EE7F66" w:rsidR="001A4994" w:rsidRDefault="001A4994" w:rsidP="001A4994">
      <w:r>
        <w:rPr>
          <w:noProof/>
        </w:rPr>
        <w:drawing>
          <wp:inline distT="0" distB="0" distL="0" distR="0" wp14:anchorId="160E2B64" wp14:editId="78DED1C0">
            <wp:extent cx="6481445" cy="3482340"/>
            <wp:effectExtent l="0" t="0" r="0" b="381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72C3CA0C" w14:textId="73AFADB0" w:rsidR="001A4994" w:rsidRDefault="001A4994" w:rsidP="001A4994">
      <w:r>
        <w:rPr>
          <w:noProof/>
        </w:rPr>
        <w:lastRenderedPageBreak/>
        <w:drawing>
          <wp:inline distT="0" distB="0" distL="0" distR="0" wp14:anchorId="59562824" wp14:editId="743D9089">
            <wp:extent cx="6481445" cy="3482340"/>
            <wp:effectExtent l="0" t="0" r="0" b="381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6C86FD8B" w14:textId="721DBC67" w:rsidR="001A4994" w:rsidRDefault="001A4994" w:rsidP="001A4994">
      <w:r>
        <w:rPr>
          <w:noProof/>
        </w:rPr>
        <w:drawing>
          <wp:inline distT="0" distB="0" distL="0" distR="0" wp14:anchorId="1FBFD078" wp14:editId="17ECD895">
            <wp:extent cx="6481445" cy="3482340"/>
            <wp:effectExtent l="0" t="0" r="0" b="381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7D70DC02" w14:textId="3129DCD9" w:rsidR="001A4994" w:rsidRDefault="001A4994" w:rsidP="001A4994">
      <w:r>
        <w:rPr>
          <w:noProof/>
        </w:rPr>
        <w:lastRenderedPageBreak/>
        <w:drawing>
          <wp:inline distT="0" distB="0" distL="0" distR="0" wp14:anchorId="206CB3F7" wp14:editId="10473C9C">
            <wp:extent cx="6481445" cy="3482340"/>
            <wp:effectExtent l="0" t="0" r="0" b="381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5BCB7210" w14:textId="4684DC22" w:rsidR="001A4994" w:rsidRDefault="001A4994" w:rsidP="001A4994">
      <w:r>
        <w:rPr>
          <w:noProof/>
        </w:rPr>
        <w:drawing>
          <wp:inline distT="0" distB="0" distL="0" distR="0" wp14:anchorId="70B7D82C" wp14:editId="0BB7410D">
            <wp:extent cx="6481445" cy="3482340"/>
            <wp:effectExtent l="0" t="0" r="0" b="381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32D49463" w14:textId="28DCD88D" w:rsidR="001A4994" w:rsidRDefault="001A4994" w:rsidP="001A4994">
      <w:r>
        <w:rPr>
          <w:noProof/>
        </w:rPr>
        <w:lastRenderedPageBreak/>
        <w:drawing>
          <wp:inline distT="0" distB="0" distL="0" distR="0" wp14:anchorId="0BAEB5ED" wp14:editId="6EDF6875">
            <wp:extent cx="6481445" cy="3482340"/>
            <wp:effectExtent l="0" t="0" r="0" b="381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4919EEE9" w14:textId="15C9A4EE" w:rsidR="001A4994" w:rsidRDefault="001A4994" w:rsidP="001A4994">
      <w:r>
        <w:rPr>
          <w:noProof/>
        </w:rPr>
        <w:drawing>
          <wp:inline distT="0" distB="0" distL="0" distR="0" wp14:anchorId="5F6720B3" wp14:editId="27FEA3D2">
            <wp:extent cx="6481445" cy="3482340"/>
            <wp:effectExtent l="0" t="0" r="0" b="381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020152D1" w14:textId="23804979" w:rsidR="001A4994" w:rsidRDefault="001A4994" w:rsidP="001A4994">
      <w:r>
        <w:rPr>
          <w:noProof/>
        </w:rPr>
        <w:lastRenderedPageBreak/>
        <w:drawing>
          <wp:inline distT="0" distB="0" distL="0" distR="0" wp14:anchorId="2C2F7054" wp14:editId="77A24A05">
            <wp:extent cx="6481445" cy="3482340"/>
            <wp:effectExtent l="0" t="0" r="0" b="381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173692DC" w14:textId="68720031" w:rsidR="001A4994" w:rsidRDefault="001A4994" w:rsidP="001A4994">
      <w:r>
        <w:rPr>
          <w:noProof/>
        </w:rPr>
        <w:drawing>
          <wp:inline distT="0" distB="0" distL="0" distR="0" wp14:anchorId="590CDFEB" wp14:editId="71A23A44">
            <wp:extent cx="6481445" cy="3482340"/>
            <wp:effectExtent l="0" t="0" r="0" b="381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209E8013" w14:textId="2C15DE34" w:rsidR="001A4994" w:rsidRDefault="001A4994" w:rsidP="001A4994">
      <w:r>
        <w:rPr>
          <w:noProof/>
        </w:rPr>
        <w:lastRenderedPageBreak/>
        <w:drawing>
          <wp:inline distT="0" distB="0" distL="0" distR="0" wp14:anchorId="39B821AE" wp14:editId="414E3DB6">
            <wp:extent cx="6481445" cy="3482340"/>
            <wp:effectExtent l="0" t="0" r="0" b="381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617A0E7F" w14:textId="3F9B2C2C" w:rsidR="001A4994" w:rsidRDefault="001A4994" w:rsidP="001A4994">
      <w:r>
        <w:rPr>
          <w:noProof/>
        </w:rPr>
        <w:drawing>
          <wp:inline distT="0" distB="0" distL="0" distR="0" wp14:anchorId="47AD9364" wp14:editId="308A3634">
            <wp:extent cx="6481445" cy="3482340"/>
            <wp:effectExtent l="0" t="0" r="0" b="381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276B33CD" w14:textId="7E1754AB" w:rsidR="001A4994" w:rsidRDefault="001A4994" w:rsidP="001A4994">
      <w:r>
        <w:rPr>
          <w:noProof/>
        </w:rPr>
        <w:lastRenderedPageBreak/>
        <w:drawing>
          <wp:inline distT="0" distB="0" distL="0" distR="0" wp14:anchorId="63E969EC" wp14:editId="63543536">
            <wp:extent cx="6481445" cy="3482340"/>
            <wp:effectExtent l="0" t="0" r="0" b="381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1A220B4C" w14:textId="7119064A" w:rsidR="001A4994" w:rsidRDefault="001A4994" w:rsidP="001A4994">
      <w:r>
        <w:rPr>
          <w:noProof/>
        </w:rPr>
        <w:drawing>
          <wp:inline distT="0" distB="0" distL="0" distR="0" wp14:anchorId="092ECF8C" wp14:editId="38B71959">
            <wp:extent cx="6481445" cy="3482340"/>
            <wp:effectExtent l="0" t="0" r="0" b="381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468A8BF3" w14:textId="1D01588D" w:rsidR="001A4994" w:rsidRDefault="001A4994" w:rsidP="001A4994">
      <w:r>
        <w:rPr>
          <w:noProof/>
        </w:rPr>
        <w:lastRenderedPageBreak/>
        <w:drawing>
          <wp:inline distT="0" distB="0" distL="0" distR="0" wp14:anchorId="59468F68" wp14:editId="0AFA2055">
            <wp:extent cx="6481445" cy="3482340"/>
            <wp:effectExtent l="0" t="0" r="0" b="381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6B371AEF" w14:textId="43114E0A" w:rsidR="001A4994" w:rsidRDefault="001A4994" w:rsidP="001A4994">
      <w:r>
        <w:rPr>
          <w:noProof/>
        </w:rPr>
        <w:drawing>
          <wp:inline distT="0" distB="0" distL="0" distR="0" wp14:anchorId="0017A54C" wp14:editId="634FE467">
            <wp:extent cx="6481445" cy="3482340"/>
            <wp:effectExtent l="0" t="0" r="0" b="381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323EA08D" w14:textId="4018CD35" w:rsidR="001A4994" w:rsidRDefault="001A4994" w:rsidP="001A4994">
      <w:r>
        <w:rPr>
          <w:noProof/>
        </w:rPr>
        <w:lastRenderedPageBreak/>
        <w:drawing>
          <wp:inline distT="0" distB="0" distL="0" distR="0" wp14:anchorId="696E8CA0" wp14:editId="1B6A97D7">
            <wp:extent cx="6481445" cy="3482340"/>
            <wp:effectExtent l="0" t="0" r="0" b="3810"/>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1FF382FA" w14:textId="4844D0B0" w:rsidR="001A4994" w:rsidRDefault="001A4994" w:rsidP="001A4994">
      <w:r>
        <w:rPr>
          <w:noProof/>
        </w:rPr>
        <w:drawing>
          <wp:inline distT="0" distB="0" distL="0" distR="0" wp14:anchorId="35BD0764" wp14:editId="71C13065">
            <wp:extent cx="6481445" cy="3482340"/>
            <wp:effectExtent l="0" t="0" r="0" b="381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04BCA0DF" w14:textId="40CA689B" w:rsidR="001A4994" w:rsidRDefault="001A4994" w:rsidP="001A4994">
      <w:r>
        <w:rPr>
          <w:noProof/>
        </w:rPr>
        <w:lastRenderedPageBreak/>
        <w:drawing>
          <wp:inline distT="0" distB="0" distL="0" distR="0" wp14:anchorId="4A078D84" wp14:editId="23AAFD39">
            <wp:extent cx="6481445" cy="3482340"/>
            <wp:effectExtent l="0" t="0" r="0" b="3810"/>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369A74D6" w14:textId="798966ED" w:rsidR="001A4994" w:rsidRDefault="001A4994" w:rsidP="001A4994">
      <w:r>
        <w:rPr>
          <w:noProof/>
        </w:rPr>
        <w:drawing>
          <wp:inline distT="0" distB="0" distL="0" distR="0" wp14:anchorId="3331EFDA" wp14:editId="2D25F168">
            <wp:extent cx="6481445" cy="3482340"/>
            <wp:effectExtent l="0" t="0" r="0" b="3810"/>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27627B94" w14:textId="5D1753FC" w:rsidR="001A4994" w:rsidRDefault="001A4994" w:rsidP="001A4994">
      <w:r>
        <w:rPr>
          <w:noProof/>
        </w:rPr>
        <w:lastRenderedPageBreak/>
        <w:drawing>
          <wp:inline distT="0" distB="0" distL="0" distR="0" wp14:anchorId="07E046A4" wp14:editId="46F7D7FD">
            <wp:extent cx="6481445" cy="3482340"/>
            <wp:effectExtent l="0" t="0" r="0" b="381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481445" cy="3482340"/>
                    </a:xfrm>
                    <a:prstGeom prst="rect">
                      <a:avLst/>
                    </a:prstGeom>
                    <a:noFill/>
                    <a:ln>
                      <a:noFill/>
                    </a:ln>
                  </pic:spPr>
                </pic:pic>
              </a:graphicData>
            </a:graphic>
          </wp:inline>
        </w:drawing>
      </w:r>
    </w:p>
    <w:p w14:paraId="34E563C3" w14:textId="273E9839" w:rsidR="000325D0" w:rsidRDefault="000325D0" w:rsidP="00027C78">
      <w:pPr>
        <w:pStyle w:val="Nadpis1"/>
      </w:pPr>
      <w:bookmarkStart w:id="54" w:name="_Toc151468245"/>
      <w:r w:rsidRPr="000E69FA">
        <w:t>Sample Storage and Stability</w:t>
      </w:r>
      <w:bookmarkEnd w:id="52"/>
      <w:bookmarkEnd w:id="54"/>
    </w:p>
    <w:p w14:paraId="5B505A85" w14:textId="36067C73" w:rsidR="00C81504" w:rsidRPr="000E69FA" w:rsidRDefault="00C81504" w:rsidP="00C81504">
      <w:r w:rsidRPr="000E69FA">
        <w:t>Some amino acids are chemically unstable in physiological fluids (</w:t>
      </w:r>
      <w:r w:rsidR="006D6223">
        <w:t>e.g. progressive decline of plasma glutamine and cystine over time</w:t>
      </w:r>
      <w:r w:rsidRPr="000E69FA">
        <w:t>)</w:t>
      </w:r>
      <w:r w:rsidR="006D6223">
        <w:t xml:space="preserve"> as well as</w:t>
      </w:r>
      <w:r w:rsidRPr="000E69FA">
        <w:t xml:space="preserve"> in standard mixtures. Keep samples and </w:t>
      </w:r>
      <w:r w:rsidRPr="00071EDA">
        <w:t>standard mixtures in the fr</w:t>
      </w:r>
      <w:r w:rsidR="00071EDA">
        <w:t>idge</w:t>
      </w:r>
      <w:r w:rsidRPr="000E69FA">
        <w:t xml:space="preserve">. Old amino acid standard mixtures and mixtures which have not been properly </w:t>
      </w:r>
      <w:r w:rsidR="006D6223" w:rsidRPr="000E69FA">
        <w:t>stored</w:t>
      </w:r>
      <w:r w:rsidR="006D6223" w:rsidRPr="003F38A1">
        <w:t xml:space="preserve"> </w:t>
      </w:r>
      <w:r w:rsidRPr="003F38A1">
        <w:t xml:space="preserve">should not be used for instrument calibration. Order fresh mixtures from Chromservis </w:t>
      </w:r>
      <w:r w:rsidRPr="003224BE">
        <w:t xml:space="preserve">(see ordering information </w:t>
      </w:r>
      <w:r w:rsidR="003224BE" w:rsidRPr="003224BE">
        <w:t xml:space="preserve">in </w:t>
      </w:r>
      <w:r w:rsidR="006D6223">
        <w:rPr>
          <w:rStyle w:val="Zdraznnjemn"/>
        </w:rPr>
        <w:t>S</w:t>
      </w:r>
      <w:r w:rsidR="003224BE" w:rsidRPr="00025282">
        <w:rPr>
          <w:rStyle w:val="Zdraznnjemn"/>
        </w:rPr>
        <w:t>ection</w:t>
      </w:r>
      <w:r w:rsidR="00256887">
        <w:rPr>
          <w:rStyle w:val="Zdraznnjemn"/>
        </w:rPr>
        <w:t xml:space="preserve"> 9</w:t>
      </w:r>
      <w:r w:rsidR="003224BE" w:rsidRPr="003224BE">
        <w:t>)</w:t>
      </w:r>
      <w:r w:rsidRPr="003224BE">
        <w:t>.</w:t>
      </w:r>
    </w:p>
    <w:p w14:paraId="7F8035F6" w14:textId="31E10B84" w:rsidR="006D6223" w:rsidRDefault="006D6223" w:rsidP="006D6223">
      <w:r w:rsidRPr="000E69FA">
        <w:t xml:space="preserve">Samples prepared </w:t>
      </w:r>
      <w:r>
        <w:t>by</w:t>
      </w:r>
      <w:r w:rsidRPr="000E69FA">
        <w:t xml:space="preserve"> the procedure</w:t>
      </w:r>
      <w:r>
        <w:t xml:space="preserve"> described</w:t>
      </w:r>
      <w:r w:rsidR="00DF20EF">
        <w:t xml:space="preserve"> </w:t>
      </w:r>
      <w:r w:rsidRPr="000E69FA">
        <w:t xml:space="preserve">in this manual may be stored for several days in a freezer </w:t>
      </w:r>
      <w:r>
        <w:t xml:space="preserve">prior to </w:t>
      </w:r>
      <w:r w:rsidR="000924E1">
        <w:t>G</w:t>
      </w:r>
      <w:r>
        <w:t>C-MS</w:t>
      </w:r>
      <w:r w:rsidRPr="000E69FA">
        <w:t xml:space="preserve"> analysis. </w:t>
      </w:r>
      <w:r>
        <w:t>Because</w:t>
      </w:r>
      <w:r w:rsidRPr="000E69FA">
        <w:t xml:space="preserve"> sample preparation is </w:t>
      </w:r>
      <w:r>
        <w:t xml:space="preserve">rapid </w:t>
      </w:r>
      <w:r w:rsidRPr="000E69FA">
        <w:t>with this procedure, we recommend analysing freshly prepared samples.</w:t>
      </w:r>
    </w:p>
    <w:p w14:paraId="3087B67E" w14:textId="72E9E9C5" w:rsidR="000325D0" w:rsidRDefault="000325D0" w:rsidP="00027C78">
      <w:pPr>
        <w:pStyle w:val="Nadpis1"/>
      </w:pPr>
      <w:bookmarkStart w:id="55" w:name="_Toc111027024"/>
      <w:bookmarkStart w:id="56" w:name="_Toc151468246"/>
      <w:r w:rsidRPr="003F38A1">
        <w:t>Cleaning and Care of Supplies</w:t>
      </w:r>
      <w:bookmarkEnd w:id="55"/>
      <w:bookmarkEnd w:id="56"/>
    </w:p>
    <w:p w14:paraId="1CC8CC59" w14:textId="77777777" w:rsidR="00157B9F" w:rsidRPr="000E69FA" w:rsidRDefault="00157B9F" w:rsidP="00157B9F">
      <w:r w:rsidRPr="000E69FA">
        <w:t xml:space="preserve">Always tightly cap </w:t>
      </w:r>
      <w:r>
        <w:t xml:space="preserve">all vials containing standards and reagents, especially the </w:t>
      </w:r>
      <w:r w:rsidRPr="00C61F2E">
        <w:t xml:space="preserve">Reagent (Derivatization) Solution </w:t>
      </w:r>
      <w:r>
        <w:t xml:space="preserve">(RDS) vial, </w:t>
      </w:r>
      <w:r w:rsidRPr="000E69FA">
        <w:t xml:space="preserve">when not in use to avoid evaporation </w:t>
      </w:r>
      <w:r>
        <w:t xml:space="preserve">of the </w:t>
      </w:r>
      <w:r w:rsidRPr="000E69FA">
        <w:t xml:space="preserve">solvent and alteration of </w:t>
      </w:r>
      <w:r>
        <w:t xml:space="preserve">the </w:t>
      </w:r>
      <w:r w:rsidRPr="000E69FA">
        <w:t xml:space="preserve">reagent composition. </w:t>
      </w:r>
    </w:p>
    <w:p w14:paraId="166CBB50" w14:textId="4812EE61" w:rsidR="003224BE" w:rsidRDefault="003224BE" w:rsidP="003224BE">
      <w:r w:rsidRPr="000E69FA">
        <w:t xml:space="preserve">After pipetting the reagent medium, the pipette tip should be immediately </w:t>
      </w:r>
      <w:r>
        <w:t>removed</w:t>
      </w:r>
      <w:r w:rsidRPr="000E69FA">
        <w:t xml:space="preserve"> </w:t>
      </w:r>
      <w:r w:rsidR="00157B9F">
        <w:t>and disposed of to prevent pipette damage.</w:t>
      </w:r>
      <w:r w:rsidRPr="000E69FA">
        <w:t xml:space="preserve"> </w:t>
      </w:r>
    </w:p>
    <w:p w14:paraId="6EBF0001" w14:textId="2B2BAF27" w:rsidR="000325D0" w:rsidRDefault="000325D0" w:rsidP="00027C78">
      <w:pPr>
        <w:pStyle w:val="Nadpis1"/>
      </w:pPr>
      <w:bookmarkStart w:id="57" w:name="_Toc111027025"/>
      <w:bookmarkStart w:id="58" w:name="_Toc151468247"/>
      <w:r>
        <w:t>Quality Assurance</w:t>
      </w:r>
      <w:bookmarkEnd w:id="57"/>
      <w:bookmarkEnd w:id="58"/>
    </w:p>
    <w:p w14:paraId="6AF61F53" w14:textId="28335B56" w:rsidR="003224BE" w:rsidRDefault="003224BE" w:rsidP="003224BE">
      <w:r w:rsidRPr="000E69FA">
        <w:t>All components of the Met</w:t>
      </w:r>
      <w:r>
        <w:t>A</w:t>
      </w:r>
      <w:r w:rsidRPr="000E69FA">
        <w:t>mino</w:t>
      </w:r>
      <w:r w:rsidRPr="003224BE">
        <w:rPr>
          <w:vertAlign w:val="superscript"/>
        </w:rPr>
        <w:t>®</w:t>
      </w:r>
      <w:r w:rsidRPr="000E69FA">
        <w:t xml:space="preserve"> </w:t>
      </w:r>
      <w:r>
        <w:t>a</w:t>
      </w:r>
      <w:r w:rsidRPr="000E69FA">
        <w:t xml:space="preserve">nalysis kit </w:t>
      </w:r>
      <w:proofErr w:type="gramStart"/>
      <w:r w:rsidR="008858BD">
        <w:t>are</w:t>
      </w:r>
      <w:proofErr w:type="gramEnd"/>
      <w:r w:rsidRPr="000E69FA">
        <w:t xml:space="preserve"> subject to rigorous quality control testing. These measures help to ensure the best results. If poor results occur, please contact your Chromservis technical consultant or </w:t>
      </w:r>
      <w:r>
        <w:t xml:space="preserve">your local </w:t>
      </w:r>
      <w:r w:rsidRPr="000E69FA">
        <w:t>distributor.</w:t>
      </w:r>
    </w:p>
    <w:p w14:paraId="3632F294" w14:textId="77777777" w:rsidR="008D34CB" w:rsidRDefault="008D34CB">
      <w:pPr>
        <w:spacing w:after="160" w:line="259" w:lineRule="auto"/>
        <w:jc w:val="left"/>
        <w:rPr>
          <w:rFonts w:eastAsiaTheme="majorEastAsia"/>
          <w:b/>
          <w:bCs/>
          <w:color w:val="2F5496" w:themeColor="accent1" w:themeShade="BF"/>
          <w:sz w:val="22"/>
          <w:szCs w:val="22"/>
        </w:rPr>
      </w:pPr>
      <w:bookmarkStart w:id="59" w:name="_Toc111027026"/>
      <w:bookmarkStart w:id="60" w:name="_Ref111099534"/>
      <w:r>
        <w:br w:type="page"/>
      </w:r>
    </w:p>
    <w:p w14:paraId="1CEE4263" w14:textId="6DB0E44B" w:rsidR="000325D0" w:rsidRDefault="00A94C0B" w:rsidP="00027C78">
      <w:pPr>
        <w:pStyle w:val="Nadpis1"/>
      </w:pPr>
      <w:bookmarkStart w:id="61" w:name="_Toc151468248"/>
      <w:r>
        <w:lastRenderedPageBreak/>
        <w:t xml:space="preserve">Ordering </w:t>
      </w:r>
      <w:r w:rsidR="00724268">
        <w:t>I</w:t>
      </w:r>
      <w:r>
        <w:t>nformation</w:t>
      </w:r>
      <w:bookmarkEnd w:id="59"/>
      <w:bookmarkEnd w:id="60"/>
      <w:bookmarkEnd w:id="61"/>
    </w:p>
    <w:tbl>
      <w:tblPr>
        <w:tblStyle w:val="Tabulkasmkou4zvraznn1"/>
        <w:tblW w:w="0" w:type="auto"/>
        <w:jc w:val="center"/>
        <w:tblLook w:val="04A0" w:firstRow="1" w:lastRow="0" w:firstColumn="1" w:lastColumn="0" w:noHBand="0" w:noVBand="1"/>
      </w:tblPr>
      <w:tblGrid>
        <w:gridCol w:w="5807"/>
        <w:gridCol w:w="2273"/>
        <w:gridCol w:w="1024"/>
      </w:tblGrid>
      <w:tr w:rsidR="00455B70" w14:paraId="70944D71" w14:textId="77777777" w:rsidTr="000252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7CC5FB5" w14:textId="70886F25" w:rsidR="00455B70" w:rsidRPr="00025282" w:rsidRDefault="00455B70" w:rsidP="00502EB9">
            <w:pPr>
              <w:rPr>
                <w:rStyle w:val="Siln"/>
                <w:b/>
                <w:bCs/>
              </w:rPr>
            </w:pPr>
            <w:r w:rsidRPr="00025282">
              <w:rPr>
                <w:rStyle w:val="Siln"/>
                <w:b/>
                <w:bCs/>
              </w:rPr>
              <w:t>Item</w:t>
            </w:r>
          </w:p>
        </w:tc>
        <w:tc>
          <w:tcPr>
            <w:tcW w:w="2273" w:type="dxa"/>
          </w:tcPr>
          <w:p w14:paraId="5680897B" w14:textId="04814B84" w:rsidR="00455B70" w:rsidRPr="00025282" w:rsidRDefault="00455B70" w:rsidP="00502EB9">
            <w:pPr>
              <w:cnfStyle w:val="100000000000" w:firstRow="1" w:lastRow="0" w:firstColumn="0" w:lastColumn="0" w:oddVBand="0" w:evenVBand="0" w:oddHBand="0" w:evenHBand="0" w:firstRowFirstColumn="0" w:firstRowLastColumn="0" w:lastRowFirstColumn="0" w:lastRowLastColumn="0"/>
              <w:rPr>
                <w:rStyle w:val="Siln"/>
                <w:b/>
                <w:bCs/>
              </w:rPr>
            </w:pPr>
            <w:proofErr w:type="spellStart"/>
            <w:r w:rsidRPr="00025282">
              <w:rPr>
                <w:rStyle w:val="Siln"/>
                <w:b/>
                <w:bCs/>
              </w:rPr>
              <w:t>p/n</w:t>
            </w:r>
            <w:proofErr w:type="spellEnd"/>
          </w:p>
        </w:tc>
        <w:tc>
          <w:tcPr>
            <w:tcW w:w="1024" w:type="dxa"/>
          </w:tcPr>
          <w:p w14:paraId="2169BD6A" w14:textId="670FD979" w:rsidR="00455B70" w:rsidRPr="00025282" w:rsidRDefault="00455B70" w:rsidP="00502EB9">
            <w:pPr>
              <w:cnfStyle w:val="100000000000" w:firstRow="1" w:lastRow="0" w:firstColumn="0" w:lastColumn="0" w:oddVBand="0" w:evenVBand="0" w:oddHBand="0" w:evenHBand="0" w:firstRowFirstColumn="0" w:firstRowLastColumn="0" w:lastRowFirstColumn="0" w:lastRowLastColumn="0"/>
              <w:rPr>
                <w:rStyle w:val="Siln"/>
                <w:b/>
                <w:bCs/>
              </w:rPr>
            </w:pPr>
            <w:r w:rsidRPr="00025282">
              <w:rPr>
                <w:rStyle w:val="Siln"/>
                <w:b/>
                <w:bCs/>
              </w:rPr>
              <w:t>Amount</w:t>
            </w:r>
          </w:p>
        </w:tc>
      </w:tr>
      <w:tr w:rsidR="00455B70" w14:paraId="58881572" w14:textId="77777777" w:rsidTr="000252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6E5DB809" w14:textId="31B41D4D" w:rsidR="000E19A7" w:rsidRDefault="00455B70" w:rsidP="000E19A7">
            <w:pPr>
              <w:spacing w:after="0"/>
            </w:pPr>
            <w:r w:rsidRPr="00025282">
              <w:rPr>
                <w:b w:val="0"/>
                <w:bCs w:val="0"/>
              </w:rPr>
              <w:t>MetAmino</w:t>
            </w:r>
            <w:r w:rsidRPr="00025282">
              <w:rPr>
                <w:b w:val="0"/>
                <w:bCs w:val="0"/>
                <w:vertAlign w:val="superscript"/>
              </w:rPr>
              <w:t>®</w:t>
            </w:r>
            <w:r w:rsidRPr="00025282">
              <w:rPr>
                <w:b w:val="0"/>
                <w:bCs w:val="0"/>
              </w:rPr>
              <w:t xml:space="preserve"> sample preparation </w:t>
            </w:r>
            <w:r w:rsidR="000924E1">
              <w:rPr>
                <w:b w:val="0"/>
                <w:bCs w:val="0"/>
              </w:rPr>
              <w:t>G</w:t>
            </w:r>
            <w:r w:rsidRPr="00025282">
              <w:rPr>
                <w:b w:val="0"/>
                <w:bCs w:val="0"/>
              </w:rPr>
              <w:t xml:space="preserve">C/MS </w:t>
            </w:r>
            <w:r w:rsidRPr="003E492C">
              <w:t>start-up</w:t>
            </w:r>
            <w:r w:rsidRPr="00025282">
              <w:rPr>
                <w:b w:val="0"/>
                <w:bCs w:val="0"/>
              </w:rPr>
              <w:t xml:space="preserve"> kit, CF </w:t>
            </w:r>
          </w:p>
          <w:p w14:paraId="046BE243" w14:textId="427A716A" w:rsidR="00455B70" w:rsidRPr="00025282" w:rsidRDefault="00455B70" w:rsidP="00502EB9">
            <w:pPr>
              <w:rPr>
                <w:b w:val="0"/>
                <w:bCs w:val="0"/>
              </w:rPr>
            </w:pPr>
            <w:r w:rsidRPr="00025282">
              <w:rPr>
                <w:b w:val="0"/>
                <w:bCs w:val="0"/>
              </w:rPr>
              <w:t>(for 100 samples)</w:t>
            </w:r>
          </w:p>
        </w:tc>
        <w:tc>
          <w:tcPr>
            <w:tcW w:w="2273" w:type="dxa"/>
          </w:tcPr>
          <w:p w14:paraId="39D3E1B5" w14:textId="329C6F9C" w:rsidR="00455B70" w:rsidRDefault="00455B70" w:rsidP="00502EB9">
            <w:pPr>
              <w:cnfStyle w:val="000000100000" w:firstRow="0" w:lastRow="0" w:firstColumn="0" w:lastColumn="0" w:oddVBand="0" w:evenVBand="0" w:oddHBand="1" w:evenHBand="0" w:firstRowFirstColumn="0" w:firstRowLastColumn="0" w:lastRowFirstColumn="0" w:lastRowLastColumn="0"/>
            </w:pPr>
            <w:r>
              <w:t>MAK-5857-</w:t>
            </w:r>
            <w:r w:rsidR="000924E1">
              <w:t>B</w:t>
            </w:r>
            <w:r>
              <w:t>A01</w:t>
            </w:r>
          </w:p>
        </w:tc>
        <w:tc>
          <w:tcPr>
            <w:tcW w:w="1024" w:type="dxa"/>
          </w:tcPr>
          <w:p w14:paraId="19BBE68B" w14:textId="71517545" w:rsidR="00455B70" w:rsidRDefault="00455B70" w:rsidP="00502EB9">
            <w:pPr>
              <w:cnfStyle w:val="000000100000" w:firstRow="0" w:lastRow="0" w:firstColumn="0" w:lastColumn="0" w:oddVBand="0" w:evenVBand="0" w:oddHBand="1" w:evenHBand="0" w:firstRowFirstColumn="0" w:firstRowLastColumn="0" w:lastRowFirstColumn="0" w:lastRowLastColumn="0"/>
            </w:pPr>
            <w:r>
              <w:t>1 kit</w:t>
            </w:r>
          </w:p>
        </w:tc>
      </w:tr>
      <w:tr w:rsidR="00455B70" w14:paraId="4D7A27F6" w14:textId="77777777" w:rsidTr="00025282">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30CCF908" w14:textId="1311F2BB" w:rsidR="000E19A7" w:rsidRDefault="00455B70" w:rsidP="000E19A7">
            <w:pPr>
              <w:spacing w:after="0"/>
            </w:pPr>
            <w:r w:rsidRPr="00025282">
              <w:rPr>
                <w:b w:val="0"/>
                <w:bCs w:val="0"/>
              </w:rPr>
              <w:t>MetAmino</w:t>
            </w:r>
            <w:r w:rsidRPr="00025282">
              <w:rPr>
                <w:b w:val="0"/>
                <w:bCs w:val="0"/>
                <w:vertAlign w:val="superscript"/>
              </w:rPr>
              <w:t>®</w:t>
            </w:r>
            <w:r w:rsidRPr="00025282">
              <w:rPr>
                <w:b w:val="0"/>
                <w:bCs w:val="0"/>
              </w:rPr>
              <w:t xml:space="preserve"> sample preparation </w:t>
            </w:r>
            <w:r w:rsidR="000924E1">
              <w:rPr>
                <w:b w:val="0"/>
                <w:bCs w:val="0"/>
              </w:rPr>
              <w:t>G</w:t>
            </w:r>
            <w:r w:rsidRPr="00025282">
              <w:rPr>
                <w:b w:val="0"/>
                <w:bCs w:val="0"/>
              </w:rPr>
              <w:t xml:space="preserve">C/MS </w:t>
            </w:r>
            <w:r w:rsidRPr="003E492C">
              <w:t>basic</w:t>
            </w:r>
            <w:r w:rsidRPr="00025282">
              <w:rPr>
                <w:b w:val="0"/>
                <w:bCs w:val="0"/>
              </w:rPr>
              <w:t xml:space="preserve"> kit, CF </w:t>
            </w:r>
          </w:p>
          <w:p w14:paraId="77ABA408" w14:textId="48EF98F0" w:rsidR="00455B70" w:rsidRPr="00025282" w:rsidRDefault="00455B70" w:rsidP="00455B70">
            <w:pPr>
              <w:rPr>
                <w:b w:val="0"/>
                <w:bCs w:val="0"/>
              </w:rPr>
            </w:pPr>
            <w:r w:rsidRPr="00025282">
              <w:rPr>
                <w:b w:val="0"/>
                <w:bCs w:val="0"/>
              </w:rPr>
              <w:t>(for 400 samples)</w:t>
            </w:r>
            <w:r w:rsidR="00997E22">
              <w:rPr>
                <w:b w:val="0"/>
                <w:bCs w:val="0"/>
              </w:rPr>
              <w:t xml:space="preserve"> – NOT AVAILABLE YET</w:t>
            </w:r>
          </w:p>
        </w:tc>
        <w:tc>
          <w:tcPr>
            <w:tcW w:w="2273" w:type="dxa"/>
          </w:tcPr>
          <w:p w14:paraId="0EC0BD25" w14:textId="59A8BAC0" w:rsidR="00455B70" w:rsidRDefault="00455B70" w:rsidP="00455B70">
            <w:pPr>
              <w:cnfStyle w:val="000000000000" w:firstRow="0" w:lastRow="0" w:firstColumn="0" w:lastColumn="0" w:oddVBand="0" w:evenVBand="0" w:oddHBand="0" w:evenHBand="0" w:firstRowFirstColumn="0" w:firstRowLastColumn="0" w:lastRowFirstColumn="0" w:lastRowLastColumn="0"/>
            </w:pPr>
            <w:r>
              <w:t>MAK-5857-</w:t>
            </w:r>
            <w:r w:rsidR="000924E1">
              <w:t>D</w:t>
            </w:r>
            <w:r>
              <w:t>A04</w:t>
            </w:r>
          </w:p>
        </w:tc>
        <w:tc>
          <w:tcPr>
            <w:tcW w:w="1024" w:type="dxa"/>
          </w:tcPr>
          <w:p w14:paraId="0D854A25" w14:textId="21ACDB7D" w:rsidR="00455B70" w:rsidRDefault="00455B70" w:rsidP="00455B70">
            <w:pPr>
              <w:cnfStyle w:val="000000000000" w:firstRow="0" w:lastRow="0" w:firstColumn="0" w:lastColumn="0" w:oddVBand="0" w:evenVBand="0" w:oddHBand="0" w:evenHBand="0" w:firstRowFirstColumn="0" w:firstRowLastColumn="0" w:lastRowFirstColumn="0" w:lastRowLastColumn="0"/>
            </w:pPr>
            <w:r>
              <w:t>1 kit</w:t>
            </w:r>
          </w:p>
        </w:tc>
      </w:tr>
      <w:tr w:rsidR="00455B70" w14:paraId="67E55382" w14:textId="77777777" w:rsidTr="000252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16B02ED0" w14:textId="77777777" w:rsidR="000E19A7" w:rsidRPr="0077468E" w:rsidRDefault="0053025F" w:rsidP="000E19A7">
            <w:pPr>
              <w:spacing w:after="0"/>
            </w:pPr>
            <w:r w:rsidRPr="0077468E">
              <w:rPr>
                <w:b w:val="0"/>
                <w:bCs w:val="0"/>
              </w:rPr>
              <w:t>MetAmino</w:t>
            </w:r>
            <w:r w:rsidRPr="0077468E">
              <w:rPr>
                <w:b w:val="0"/>
                <w:bCs w:val="0"/>
                <w:vertAlign w:val="superscript"/>
              </w:rPr>
              <w:t>®</w:t>
            </w:r>
            <w:r w:rsidRPr="0077468E">
              <w:rPr>
                <w:b w:val="0"/>
                <w:bCs w:val="0"/>
              </w:rPr>
              <w:t xml:space="preserve"> sample preparation reagen</w:t>
            </w:r>
            <w:r w:rsidR="00533E24" w:rsidRPr="0077468E">
              <w:rPr>
                <w:b w:val="0"/>
                <w:bCs w:val="0"/>
              </w:rPr>
              <w:t>t</w:t>
            </w:r>
            <w:r w:rsidRPr="0077468E">
              <w:rPr>
                <w:b w:val="0"/>
                <w:bCs w:val="0"/>
              </w:rPr>
              <w:t xml:space="preserve">s kit </w:t>
            </w:r>
          </w:p>
          <w:p w14:paraId="625BDCE2" w14:textId="3DF90E8E" w:rsidR="00455B70" w:rsidRPr="00025282" w:rsidRDefault="0053025F" w:rsidP="004307AC">
            <w:pPr>
              <w:rPr>
                <w:b w:val="0"/>
                <w:bCs w:val="0"/>
              </w:rPr>
            </w:pPr>
            <w:r w:rsidRPr="0077468E">
              <w:rPr>
                <w:b w:val="0"/>
                <w:bCs w:val="0"/>
              </w:rPr>
              <w:t>(for 100 samples)</w:t>
            </w:r>
          </w:p>
        </w:tc>
        <w:tc>
          <w:tcPr>
            <w:tcW w:w="2273" w:type="dxa"/>
          </w:tcPr>
          <w:p w14:paraId="7935C61B" w14:textId="67FDC665" w:rsidR="00455B70" w:rsidRDefault="0077468E" w:rsidP="00455B70">
            <w:pPr>
              <w:cnfStyle w:val="000000100000" w:firstRow="0" w:lastRow="0" w:firstColumn="0" w:lastColumn="0" w:oddVBand="0" w:evenVBand="0" w:oddHBand="1" w:evenHBand="0" w:firstRowFirstColumn="0" w:firstRowLastColumn="0" w:lastRowFirstColumn="0" w:lastRowLastColumn="0"/>
            </w:pPr>
            <w:r>
              <w:t>MAK-5857-M002</w:t>
            </w:r>
          </w:p>
        </w:tc>
        <w:tc>
          <w:tcPr>
            <w:tcW w:w="1024" w:type="dxa"/>
          </w:tcPr>
          <w:p w14:paraId="0E36D064" w14:textId="1D7FD44C" w:rsidR="00455B70" w:rsidRPr="003E6B05" w:rsidRDefault="003E6B05" w:rsidP="00455B70">
            <w:pPr>
              <w:cnfStyle w:val="000000100000" w:firstRow="0" w:lastRow="0" w:firstColumn="0" w:lastColumn="0" w:oddVBand="0" w:evenVBand="0" w:oddHBand="1" w:evenHBand="0" w:firstRowFirstColumn="0" w:firstRowLastColumn="0" w:lastRowFirstColumn="0" w:lastRowLastColumn="0"/>
            </w:pPr>
            <w:r w:rsidRPr="003E6B05">
              <w:t xml:space="preserve">1 </w:t>
            </w:r>
            <w:r w:rsidR="0053025F">
              <w:t>set</w:t>
            </w:r>
          </w:p>
        </w:tc>
      </w:tr>
    </w:tbl>
    <w:p w14:paraId="21657084" w14:textId="77777777" w:rsidR="00455B70" w:rsidRPr="007C1D14" w:rsidRDefault="00455B70" w:rsidP="00455B70"/>
    <w:p w14:paraId="63315948" w14:textId="21E01D6E" w:rsidR="00E9289E" w:rsidRPr="00EA53DA" w:rsidRDefault="00E9289E" w:rsidP="00027C78">
      <w:pPr>
        <w:pStyle w:val="Nadpis1"/>
      </w:pPr>
      <w:bookmarkStart w:id="62" w:name="_Toc151468249"/>
      <w:r w:rsidRPr="00EA53DA">
        <w:t xml:space="preserve">Safety </w:t>
      </w:r>
      <w:r w:rsidR="00724268" w:rsidRPr="00EA53DA">
        <w:t>D</w:t>
      </w:r>
      <w:r w:rsidRPr="00EA53DA">
        <w:t xml:space="preserve">ata </w:t>
      </w:r>
      <w:r w:rsidR="00724268" w:rsidRPr="00EA53DA">
        <w:t>S</w:t>
      </w:r>
      <w:r w:rsidRPr="00EA53DA">
        <w:t>heets</w:t>
      </w:r>
      <w:bookmarkEnd w:id="62"/>
    </w:p>
    <w:p w14:paraId="0925836B" w14:textId="3E22DAD7" w:rsidR="00E9289E" w:rsidRDefault="00E9289E" w:rsidP="00E9289E">
      <w:r>
        <w:t>The MetAmino</w:t>
      </w:r>
      <w:r w:rsidRPr="00E9289E">
        <w:rPr>
          <w:vertAlign w:val="superscript"/>
        </w:rPr>
        <w:t>®</w:t>
      </w:r>
      <w:r>
        <w:t xml:space="preserve"> kit includes reagen</w:t>
      </w:r>
      <w:r w:rsidR="003F1F9D">
        <w:t>ts</w:t>
      </w:r>
      <w:r>
        <w:t xml:space="preserve"> classified according to regulation (EC) 1907/2006 (REACH).</w:t>
      </w:r>
      <w:r w:rsidR="003F1F9D">
        <w:t xml:space="preserve"> All Safety Data Sheets (SDS) are available </w:t>
      </w:r>
      <w:r w:rsidR="008858BD">
        <w:t>to</w:t>
      </w:r>
      <w:r w:rsidR="003F1F9D">
        <w:t xml:space="preserve"> download using following QR code.</w:t>
      </w:r>
    </w:p>
    <w:p w14:paraId="4954B3A1" w14:textId="77777777" w:rsidR="008B42FE" w:rsidRDefault="00880098" w:rsidP="00E9289E">
      <w:r>
        <w:rPr>
          <w:noProof/>
        </w:rPr>
        <w:drawing>
          <wp:inline distT="0" distB="0" distL="0" distR="0" wp14:anchorId="12F65794" wp14:editId="2E1B5A52">
            <wp:extent cx="1709530" cy="1709530"/>
            <wp:effectExtent l="0" t="0" r="5080" b="508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ázek 11"/>
                    <pic:cNvPicPr/>
                  </pic:nvPicPr>
                  <pic:blipFill>
                    <a:blip r:embed="rId38" cstate="print">
                      <a:extLst>
                        <a:ext uri="{28A0092B-C50C-407E-A947-70E740481C1C}">
                          <a14:useLocalDpi xmlns:a14="http://schemas.microsoft.com/office/drawing/2010/main" val="0"/>
                        </a:ext>
                      </a:extLst>
                    </a:blip>
                    <a:stretch>
                      <a:fillRect/>
                    </a:stretch>
                  </pic:blipFill>
                  <pic:spPr>
                    <a:xfrm flipH="1">
                      <a:off x="0" y="0"/>
                      <a:ext cx="1718151" cy="1718151"/>
                    </a:xfrm>
                    <a:prstGeom prst="rect">
                      <a:avLst/>
                    </a:prstGeom>
                  </pic:spPr>
                </pic:pic>
              </a:graphicData>
            </a:graphic>
          </wp:inline>
        </w:drawing>
      </w:r>
      <w:r w:rsidR="00122DF6">
        <w:tab/>
      </w:r>
      <w:r w:rsidR="00122DF6">
        <w:tab/>
      </w:r>
    </w:p>
    <w:p w14:paraId="39479474" w14:textId="70D62A28" w:rsidR="00880098" w:rsidRDefault="00B439A7" w:rsidP="00E9289E">
      <w:hyperlink r:id="rId39" w:history="1">
        <w:r w:rsidR="006A493C" w:rsidRPr="00375F82">
          <w:rPr>
            <w:rStyle w:val="Hypertextovodkaz"/>
          </w:rPr>
          <w:t>https://www.chromservis.eu/en/safety-data-sheets</w:t>
        </w:r>
      </w:hyperlink>
    </w:p>
    <w:p w14:paraId="78E9F4E5" w14:textId="77777777" w:rsidR="00A942C8" w:rsidRPr="00E9289E" w:rsidRDefault="00A942C8" w:rsidP="00E9289E"/>
    <w:p w14:paraId="7CCBF760" w14:textId="1B5FDFC8" w:rsidR="001678B9" w:rsidRDefault="001678B9" w:rsidP="00027C78">
      <w:pPr>
        <w:pStyle w:val="Nadpis1"/>
      </w:pPr>
      <w:bookmarkStart w:id="63" w:name="_Toc151468250"/>
      <w:r>
        <w:t>Warranty</w:t>
      </w:r>
      <w:bookmarkEnd w:id="63"/>
    </w:p>
    <w:p w14:paraId="4818B966" w14:textId="70A2F866" w:rsidR="001678B9" w:rsidRPr="005F7206" w:rsidRDefault="005F7206" w:rsidP="001678B9">
      <w:pPr>
        <w:rPr>
          <w:rStyle w:val="Siln"/>
        </w:rPr>
      </w:pPr>
      <w:r w:rsidRPr="005F7206">
        <w:rPr>
          <w:rStyle w:val="Siln"/>
        </w:rPr>
        <w:t>MetAmino</w:t>
      </w:r>
      <w:r w:rsidRPr="00575904">
        <w:rPr>
          <w:rStyle w:val="Siln"/>
          <w:vertAlign w:val="superscript"/>
        </w:rPr>
        <w:t>®</w:t>
      </w:r>
      <w:r w:rsidRPr="005F7206">
        <w:rPr>
          <w:rStyle w:val="Siln"/>
        </w:rPr>
        <w:t xml:space="preserve"> kit is for research use only, not for </w:t>
      </w:r>
      <w:r w:rsidR="00D70183">
        <w:rPr>
          <w:rStyle w:val="Siln"/>
        </w:rPr>
        <w:t xml:space="preserve">a </w:t>
      </w:r>
      <w:r w:rsidRPr="005F7206">
        <w:rPr>
          <w:rStyle w:val="Siln"/>
        </w:rPr>
        <w:t>use in diagnostic procedures (IVD).</w:t>
      </w:r>
    </w:p>
    <w:p w14:paraId="5324187C" w14:textId="6C7F7AD8" w:rsidR="005F7206" w:rsidRDefault="005F7206" w:rsidP="001678B9">
      <w:proofErr w:type="spellStart"/>
      <w:r>
        <w:t>Chromservis</w:t>
      </w:r>
      <w:proofErr w:type="spellEnd"/>
      <w:r>
        <w:t xml:space="preserve"> </w:t>
      </w:r>
      <w:proofErr w:type="spellStart"/>
      <w:r>
        <w:t>s.r.o.</w:t>
      </w:r>
      <w:proofErr w:type="spellEnd"/>
      <w:r>
        <w:t xml:space="preserve"> warrants that this kit shall perform in accordance with the specification set forth in the labelling and in this User manual. The MetAmino</w:t>
      </w:r>
      <w:r w:rsidRPr="005F7206">
        <w:rPr>
          <w:vertAlign w:val="superscript"/>
        </w:rPr>
        <w:t>®</w:t>
      </w:r>
      <w:r>
        <w:t xml:space="preserve"> kit </w:t>
      </w:r>
      <w:r w:rsidR="005626E9">
        <w:t>is designed and intended for research purposes only, not for any clinical diagnostic purposes. This kit i</w:t>
      </w:r>
      <w:r w:rsidR="004D2FDC">
        <w:t>s</w:t>
      </w:r>
      <w:r w:rsidR="005626E9">
        <w:t xml:space="preserve"> </w:t>
      </w:r>
      <w:r w:rsidR="00D70183">
        <w:t>dedicated to a</w:t>
      </w:r>
      <w:r w:rsidR="005626E9">
        <w:t xml:space="preserve"> use by properly qualified </w:t>
      </w:r>
      <w:r w:rsidR="00D70183">
        <w:t>person only</w:t>
      </w:r>
      <w:r w:rsidR="005626E9">
        <w:t>. This limited warranty is subject to the conditions mentioned below.</w:t>
      </w:r>
    </w:p>
    <w:p w14:paraId="44BE7DD8" w14:textId="615AD42D" w:rsidR="005626E9" w:rsidRDefault="005626E9" w:rsidP="001678B9">
      <w:r>
        <w:t>The limited warranty</w:t>
      </w:r>
      <w:r w:rsidR="00056AC3">
        <w:t xml:space="preserve"> </w:t>
      </w:r>
      <w:r>
        <w:t xml:space="preserve">does not apply to any material deviation from the specifications, which result </w:t>
      </w:r>
      <w:r w:rsidR="00056AC3">
        <w:t>from:</w:t>
      </w:r>
    </w:p>
    <w:p w14:paraId="0DA1B988" w14:textId="21B6339A" w:rsidR="00056AC3" w:rsidRDefault="00056AC3" w:rsidP="00056AC3">
      <w:pPr>
        <w:pStyle w:val="Odstavecseseznamem"/>
        <w:numPr>
          <w:ilvl w:val="0"/>
          <w:numId w:val="11"/>
        </w:numPr>
      </w:pPr>
      <w:r>
        <w:t xml:space="preserve">Improper use or </w:t>
      </w:r>
      <w:r w:rsidR="008858BD">
        <w:t>from</w:t>
      </w:r>
      <w:r>
        <w:t xml:space="preserve"> any purpose other than set forth in this User manual</w:t>
      </w:r>
    </w:p>
    <w:p w14:paraId="2733FCE2" w14:textId="72043746" w:rsidR="00056AC3" w:rsidRDefault="00056AC3" w:rsidP="00056AC3">
      <w:pPr>
        <w:pStyle w:val="Odstavecseseznamem"/>
        <w:numPr>
          <w:ilvl w:val="0"/>
          <w:numId w:val="11"/>
        </w:numPr>
      </w:pPr>
      <w:r>
        <w:t>Faults and defects in any third-party component</w:t>
      </w:r>
    </w:p>
    <w:p w14:paraId="76CC2ECF" w14:textId="26C9763C" w:rsidR="00056AC3" w:rsidRDefault="00056AC3" w:rsidP="00056AC3">
      <w:pPr>
        <w:pStyle w:val="Odstavecseseznamem"/>
        <w:numPr>
          <w:ilvl w:val="0"/>
          <w:numId w:val="11"/>
        </w:numPr>
      </w:pPr>
      <w:r>
        <w:t>Modification of the MetAmino</w:t>
      </w:r>
      <w:r w:rsidRPr="00056AC3">
        <w:rPr>
          <w:vertAlign w:val="superscript"/>
        </w:rPr>
        <w:t>®</w:t>
      </w:r>
      <w:r>
        <w:t xml:space="preserve"> kit components</w:t>
      </w:r>
    </w:p>
    <w:p w14:paraId="19C9B4BD" w14:textId="6AF9D70B" w:rsidR="00056AC3" w:rsidRDefault="00056AC3" w:rsidP="00056AC3">
      <w:pPr>
        <w:pStyle w:val="Odstavecseseznamem"/>
        <w:numPr>
          <w:ilvl w:val="0"/>
          <w:numId w:val="11"/>
        </w:numPr>
      </w:pPr>
      <w:r>
        <w:t>Any incorrect use when handling and storing the components</w:t>
      </w:r>
      <w:r w:rsidR="004D2FDC">
        <w:t xml:space="preserve"> of the kit</w:t>
      </w:r>
    </w:p>
    <w:p w14:paraId="04D30C66" w14:textId="68313FA2" w:rsidR="00056AC3" w:rsidRDefault="00056AC3" w:rsidP="00056AC3"/>
    <w:p w14:paraId="44631885" w14:textId="77777777" w:rsidR="00056AC3" w:rsidRPr="001678B9" w:rsidRDefault="00056AC3" w:rsidP="00056AC3"/>
    <w:p w14:paraId="624C9C15" w14:textId="77777777" w:rsidR="008D34CB" w:rsidRDefault="008D34CB">
      <w:pPr>
        <w:spacing w:after="160" w:line="259" w:lineRule="auto"/>
        <w:jc w:val="left"/>
        <w:rPr>
          <w:rFonts w:eastAsiaTheme="majorEastAsia"/>
          <w:b/>
          <w:bCs/>
          <w:color w:val="2F5496" w:themeColor="accent1" w:themeShade="BF"/>
          <w:sz w:val="22"/>
          <w:szCs w:val="22"/>
        </w:rPr>
      </w:pPr>
      <w:r>
        <w:br w:type="page"/>
      </w:r>
    </w:p>
    <w:p w14:paraId="6927E364" w14:textId="5B90EFCE" w:rsidR="00A94C0B" w:rsidRPr="00A94C0B" w:rsidRDefault="003224BE" w:rsidP="00027C78">
      <w:pPr>
        <w:pStyle w:val="Nadpis1"/>
      </w:pPr>
      <w:bookmarkStart w:id="64" w:name="_Toc151468251"/>
      <w:r>
        <w:lastRenderedPageBreak/>
        <w:t xml:space="preserve">Manufacturer </w:t>
      </w:r>
      <w:r w:rsidR="00724268">
        <w:t>C</w:t>
      </w:r>
      <w:r>
        <w:t>ontact</w:t>
      </w:r>
      <w:bookmarkEnd w:id="64"/>
    </w:p>
    <w:p w14:paraId="004A2E73" w14:textId="32CFF081" w:rsidR="00A033C9" w:rsidRDefault="003224BE" w:rsidP="00134B52">
      <w:pPr>
        <w:spacing w:after="0"/>
        <w:jc w:val="center"/>
      </w:pPr>
      <w:proofErr w:type="spellStart"/>
      <w:r>
        <w:t>Chromsevis</w:t>
      </w:r>
      <w:proofErr w:type="spellEnd"/>
      <w:r>
        <w:t xml:space="preserve"> </w:t>
      </w:r>
      <w:proofErr w:type="spellStart"/>
      <w:r>
        <w:t>s.r.o.</w:t>
      </w:r>
      <w:proofErr w:type="spellEnd"/>
    </w:p>
    <w:p w14:paraId="6E4A5915" w14:textId="77E026AF" w:rsidR="003224BE" w:rsidRDefault="003224BE" w:rsidP="00134B52">
      <w:pPr>
        <w:spacing w:after="0"/>
        <w:jc w:val="center"/>
      </w:pPr>
      <w:r>
        <w:t>Jakobiho 327</w:t>
      </w:r>
    </w:p>
    <w:p w14:paraId="6D390274" w14:textId="320D2583" w:rsidR="003224BE" w:rsidRDefault="003224BE" w:rsidP="00134B52">
      <w:pPr>
        <w:spacing w:after="0"/>
        <w:jc w:val="center"/>
      </w:pPr>
      <w:r>
        <w:t xml:space="preserve">109 00 Praha 10 – </w:t>
      </w:r>
      <w:proofErr w:type="spellStart"/>
      <w:r>
        <w:t>Petrovice</w:t>
      </w:r>
      <w:proofErr w:type="spellEnd"/>
    </w:p>
    <w:p w14:paraId="37E73DBD" w14:textId="04C65C0B" w:rsidR="003224BE" w:rsidRDefault="003224BE" w:rsidP="00134B52">
      <w:pPr>
        <w:spacing w:after="0"/>
        <w:jc w:val="center"/>
      </w:pPr>
      <w:r>
        <w:t>The Czech Republic</w:t>
      </w:r>
    </w:p>
    <w:p w14:paraId="48C5D282" w14:textId="19C28B7D" w:rsidR="003224BE" w:rsidRDefault="00B439A7" w:rsidP="00134B52">
      <w:pPr>
        <w:jc w:val="center"/>
      </w:pPr>
      <w:hyperlink r:id="rId40" w:history="1">
        <w:r w:rsidR="003224BE" w:rsidRPr="001B419C">
          <w:rPr>
            <w:rStyle w:val="Hypertextovodkaz"/>
          </w:rPr>
          <w:t>www.chromservis.eu</w:t>
        </w:r>
      </w:hyperlink>
    </w:p>
    <w:p w14:paraId="3C377D38" w14:textId="77777777" w:rsidR="003224BE" w:rsidRPr="00A033C9" w:rsidRDefault="003224BE" w:rsidP="00027C78"/>
    <w:p w14:paraId="34B13659" w14:textId="295413CA" w:rsidR="00A033C9" w:rsidRPr="00A033C9" w:rsidRDefault="00A033C9" w:rsidP="00027C78"/>
    <w:p w14:paraId="6C54B617" w14:textId="78F785D0" w:rsidR="00A033C9" w:rsidRPr="003224BE" w:rsidRDefault="00783D96" w:rsidP="00027C78">
      <w:pPr>
        <w:rPr>
          <w:rStyle w:val="Zdraznn"/>
        </w:rPr>
      </w:pPr>
      <w:r w:rsidRPr="003224BE">
        <w:rPr>
          <w:rStyle w:val="Zdraznn"/>
        </w:rPr>
        <w:t>The MetAmino</w:t>
      </w:r>
      <w:r w:rsidRPr="00025282">
        <w:rPr>
          <w:rStyle w:val="Zdraznn"/>
          <w:vertAlign w:val="superscript"/>
        </w:rPr>
        <w:t>®</w:t>
      </w:r>
      <w:r w:rsidRPr="003224BE">
        <w:rPr>
          <w:rStyle w:val="Zdraznn"/>
        </w:rPr>
        <w:t xml:space="preserve"> is a trademark registered by </w:t>
      </w:r>
      <w:proofErr w:type="spellStart"/>
      <w:r w:rsidRPr="003224BE">
        <w:rPr>
          <w:rStyle w:val="Zdraznn"/>
        </w:rPr>
        <w:t>Chromservis</w:t>
      </w:r>
      <w:proofErr w:type="spellEnd"/>
      <w:r w:rsidRPr="003224BE">
        <w:rPr>
          <w:rStyle w:val="Zdraznn"/>
        </w:rPr>
        <w:t xml:space="preserve"> </w:t>
      </w:r>
      <w:proofErr w:type="spellStart"/>
      <w:r w:rsidRPr="003224BE">
        <w:rPr>
          <w:rStyle w:val="Zdraznn"/>
        </w:rPr>
        <w:t>s.r.o.</w:t>
      </w:r>
      <w:proofErr w:type="spellEnd"/>
      <w:r w:rsidRPr="003224BE">
        <w:rPr>
          <w:rStyle w:val="Zdraznn"/>
        </w:rPr>
        <w:t xml:space="preserve"> Other trademarks and trade names may be used in</w:t>
      </w:r>
      <w:r w:rsidR="00724268">
        <w:rPr>
          <w:rStyle w:val="Zdraznn"/>
        </w:rPr>
        <w:t> </w:t>
      </w:r>
      <w:r w:rsidRPr="003224BE">
        <w:rPr>
          <w:rStyle w:val="Zdraznn"/>
        </w:rPr>
        <w:t>this document to refer to either the entities claiming the marks and/or names or their products and are the property of their respective owners. We disclaim proprietary interest in the marks and names of others.</w:t>
      </w:r>
    </w:p>
    <w:p w14:paraId="3C16593C" w14:textId="2DD5BD3C" w:rsidR="00783D96" w:rsidRPr="003224BE" w:rsidRDefault="008858BD" w:rsidP="00027C78">
      <w:pPr>
        <w:rPr>
          <w:rStyle w:val="Zdraznn"/>
        </w:rPr>
      </w:pPr>
      <w:r>
        <w:rPr>
          <w:rStyle w:val="Zdraznn"/>
        </w:rPr>
        <w:t xml:space="preserve">No part of this </w:t>
      </w:r>
      <w:r w:rsidR="003224BE" w:rsidRPr="003224BE">
        <w:rPr>
          <w:rStyle w:val="Zdraznn"/>
        </w:rPr>
        <w:t xml:space="preserve">document </w:t>
      </w:r>
      <w:r>
        <w:rPr>
          <w:rStyle w:val="Zdraznn"/>
        </w:rPr>
        <w:t>may</w:t>
      </w:r>
      <w:r w:rsidR="003224BE" w:rsidRPr="003224BE">
        <w:rPr>
          <w:rStyle w:val="Zdraznn"/>
        </w:rPr>
        <w:t xml:space="preserve"> be copied, translated or changes without the written </w:t>
      </w:r>
      <w:r>
        <w:rPr>
          <w:rStyle w:val="Zdraznn"/>
        </w:rPr>
        <w:t>consent</w:t>
      </w:r>
      <w:r w:rsidR="003224BE" w:rsidRPr="003224BE">
        <w:rPr>
          <w:rStyle w:val="Zdraznn"/>
        </w:rPr>
        <w:t xml:space="preserve"> </w:t>
      </w:r>
      <w:proofErr w:type="gramStart"/>
      <w:r w:rsidR="003224BE" w:rsidRPr="003224BE">
        <w:rPr>
          <w:rStyle w:val="Zdraznn"/>
        </w:rPr>
        <w:t xml:space="preserve">of </w:t>
      </w:r>
      <w:r>
        <w:rPr>
          <w:rStyle w:val="Zdraznn"/>
        </w:rPr>
        <w:t> </w:t>
      </w:r>
      <w:proofErr w:type="spellStart"/>
      <w:r w:rsidR="003224BE" w:rsidRPr="003224BE">
        <w:rPr>
          <w:rStyle w:val="Zdraznn"/>
        </w:rPr>
        <w:t>Chromservis</w:t>
      </w:r>
      <w:proofErr w:type="spellEnd"/>
      <w:proofErr w:type="gramEnd"/>
      <w:r w:rsidR="003224BE" w:rsidRPr="003224BE">
        <w:rPr>
          <w:rStyle w:val="Zdraznn"/>
        </w:rPr>
        <w:t xml:space="preserve"> </w:t>
      </w:r>
      <w:proofErr w:type="spellStart"/>
      <w:r w:rsidR="003224BE" w:rsidRPr="003224BE">
        <w:rPr>
          <w:rStyle w:val="Zdraznn"/>
        </w:rPr>
        <w:t>s.r.o.</w:t>
      </w:r>
      <w:proofErr w:type="spellEnd"/>
      <w:r w:rsidR="003224BE" w:rsidRPr="003224BE">
        <w:rPr>
          <w:rStyle w:val="Zdraznn"/>
        </w:rPr>
        <w:t xml:space="preserve"> </w:t>
      </w:r>
    </w:p>
    <w:p w14:paraId="1B06077D" w14:textId="3C7501D3" w:rsidR="003224BE" w:rsidRPr="003224BE" w:rsidRDefault="003224BE" w:rsidP="00027C78">
      <w:pPr>
        <w:rPr>
          <w:rStyle w:val="Zdraznn"/>
        </w:rPr>
      </w:pPr>
      <w:proofErr w:type="spellStart"/>
      <w:r w:rsidRPr="003224BE">
        <w:rPr>
          <w:rStyle w:val="Zdraznn"/>
        </w:rPr>
        <w:t>Chromservis</w:t>
      </w:r>
      <w:proofErr w:type="spellEnd"/>
      <w:r w:rsidRPr="003224BE">
        <w:rPr>
          <w:rStyle w:val="Zdraznn"/>
        </w:rPr>
        <w:t xml:space="preserve"> </w:t>
      </w:r>
      <w:proofErr w:type="spellStart"/>
      <w:r w:rsidRPr="003224BE">
        <w:rPr>
          <w:rStyle w:val="Zdraznn"/>
        </w:rPr>
        <w:t>s.r.o.</w:t>
      </w:r>
      <w:proofErr w:type="spellEnd"/>
      <w:r w:rsidRPr="003224BE">
        <w:rPr>
          <w:rStyle w:val="Zdraznn"/>
        </w:rPr>
        <w:t xml:space="preserve"> reserves the rights of change or improvement of this User manual.</w:t>
      </w:r>
    </w:p>
    <w:sectPr w:rsidR="003224BE" w:rsidRPr="003224BE" w:rsidSect="007E65EF">
      <w:headerReference w:type="default" r:id="rId41"/>
      <w:footerReference w:type="default" r:id="rId42"/>
      <w:pgSz w:w="11906" w:h="16838"/>
      <w:pgMar w:top="693" w:right="849" w:bottom="1276" w:left="851" w:header="0"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C26FE" w14:textId="77777777" w:rsidR="00554B6D" w:rsidRDefault="00554B6D" w:rsidP="00027C78">
      <w:r>
        <w:separator/>
      </w:r>
    </w:p>
  </w:endnote>
  <w:endnote w:type="continuationSeparator" w:id="0">
    <w:p w14:paraId="4C968B0F" w14:textId="77777777" w:rsidR="00554B6D" w:rsidRDefault="00554B6D" w:rsidP="0002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467686"/>
      <w:docPartObj>
        <w:docPartGallery w:val="Page Numbers (Bottom of Page)"/>
        <w:docPartUnique/>
      </w:docPartObj>
    </w:sdtPr>
    <w:sdtEndPr/>
    <w:sdtContent>
      <w:p w14:paraId="669FEFCF" w14:textId="71FB672D" w:rsidR="004A44AA" w:rsidRDefault="00FD1CAC" w:rsidP="00027C78">
        <w:pPr>
          <w:pStyle w:val="Zpat"/>
        </w:pPr>
        <w:r>
          <w:rPr>
            <w:rFonts w:ascii="Times New Roman" w:eastAsia="Times New Roman" w:hAnsi="Times New Roman" w:cs="Times New Roman"/>
            <w:noProof/>
            <w:sz w:val="24"/>
            <w:szCs w:val="24"/>
            <w:lang w:eastAsia="cs-CZ"/>
          </w:rPr>
          <w:drawing>
            <wp:anchor distT="0" distB="0" distL="114300" distR="114300" simplePos="0" relativeHeight="251660288" behindDoc="1" locked="0" layoutInCell="1" allowOverlap="1" wp14:anchorId="62276CAC" wp14:editId="28873533">
              <wp:simplePos x="0" y="0"/>
              <wp:positionH relativeFrom="column">
                <wp:posOffset>-38625</wp:posOffset>
              </wp:positionH>
              <wp:positionV relativeFrom="paragraph">
                <wp:posOffset>69077</wp:posOffset>
              </wp:positionV>
              <wp:extent cx="1581785" cy="209550"/>
              <wp:effectExtent l="0" t="0" r="0" b="0"/>
              <wp:wrapNone/>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ázek 27"/>
                      <pic:cNvPicPr/>
                    </pic:nvPicPr>
                    <pic:blipFill>
                      <a:blip r:embed="rId1">
                        <a:extLst>
                          <a:ext uri="{28A0092B-C50C-407E-A947-70E740481C1C}">
                            <a14:useLocalDpi xmlns:a14="http://schemas.microsoft.com/office/drawing/2010/main" val="0"/>
                          </a:ext>
                        </a:extLst>
                      </a:blip>
                      <a:stretch>
                        <a:fillRect/>
                      </a:stretch>
                    </pic:blipFill>
                    <pic:spPr>
                      <a:xfrm>
                        <a:off x="0" y="0"/>
                        <a:ext cx="1581785" cy="209550"/>
                      </a:xfrm>
                      <a:prstGeom prst="rect">
                        <a:avLst/>
                      </a:prstGeom>
                    </pic:spPr>
                  </pic:pic>
                </a:graphicData>
              </a:graphic>
            </wp:anchor>
          </w:drawing>
        </w:r>
        <w:r w:rsidR="007A4378" w:rsidRPr="007A4378">
          <w:rPr>
            <w:rFonts w:ascii="Times New Roman" w:eastAsia="Times New Roman" w:hAnsi="Times New Roman" w:cs="Times New Roman"/>
            <w:noProof/>
            <w:sz w:val="24"/>
            <w:szCs w:val="24"/>
            <w:lang w:eastAsia="cs-CZ"/>
          </w:rPr>
          <mc:AlternateContent>
            <mc:Choice Requires="wps">
              <w:drawing>
                <wp:anchor distT="0" distB="0" distL="114300" distR="114300" simplePos="0" relativeHeight="251659264" behindDoc="0" locked="0" layoutInCell="1" allowOverlap="1" wp14:anchorId="42CF1239" wp14:editId="10E89A1E">
                  <wp:simplePos x="0" y="0"/>
                  <wp:positionH relativeFrom="leftMargin">
                    <wp:posOffset>6297129</wp:posOffset>
                  </wp:positionH>
                  <wp:positionV relativeFrom="bottomMargin">
                    <wp:posOffset>168358</wp:posOffset>
                  </wp:positionV>
                  <wp:extent cx="883837" cy="278296"/>
                  <wp:effectExtent l="0" t="0" r="0" b="7620"/>
                  <wp:wrapNone/>
                  <wp:docPr id="15" name="Obdélník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883837" cy="278296"/>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CFAEC60" w14:textId="05519D62" w:rsidR="007A4378" w:rsidRPr="007A4378" w:rsidRDefault="007A4378" w:rsidP="00027C78">
                              <w:pPr>
                                <w:rPr>
                                  <w:color w:val="ED7D31" w:themeColor="accent2"/>
                                </w:rPr>
                              </w:pPr>
                              <w:r w:rsidRPr="007A4378">
                                <w:rPr>
                                  <w:color w:val="ED7D31" w:themeColor="accent2"/>
                                </w:rPr>
                                <w:t xml:space="preserve">Page </w:t>
                              </w:r>
                              <w:r w:rsidRPr="007A4378">
                                <w:fldChar w:fldCharType="begin"/>
                              </w:r>
                              <w:r w:rsidRPr="007A4378">
                                <w:instrText>PAGE   \* MERGEFORMAT</w:instrText>
                              </w:r>
                              <w:r w:rsidRPr="007A4378">
                                <w:fldChar w:fldCharType="separate"/>
                              </w:r>
                              <w:r w:rsidRPr="007A4378">
                                <w:rPr>
                                  <w:color w:val="ED7D31" w:themeColor="accent2"/>
                                </w:rPr>
                                <w:t>2</w:t>
                              </w:r>
                              <w:r w:rsidRPr="007A4378">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2CF1239" id="Obdélník 15" o:spid="_x0000_s1038" style="position:absolute;left:0;text-align:left;margin-left:495.85pt;margin-top:13.25pt;width:69.6pt;height:21.9pt;rotation:180;flip:x;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" filled="f" fillcolor="#c0504d" stroked="f" strokecolor="#5c83b4" strokeweight="2.25pt">
                  <v:textbox inset=",0,,0">
                    <w:txbxContent>
                      <w:p w14:paraId="1CFAEC60" w14:textId="05519D62" w:rsidR="007A4378" w:rsidRPr="007A4378" w:rsidRDefault="007A4378" w:rsidP="00027C78">
                        <w:pPr>
                          <w:rPr>
                            <w:color w:val="ED7D31" w:themeColor="accent2"/>
                          </w:rPr>
                        </w:pPr>
                        <w:r w:rsidRPr="007A4378">
                          <w:rPr>
                            <w:color w:val="ED7D31" w:themeColor="accent2"/>
                          </w:rPr>
                          <w:t xml:space="preserve">Page </w:t>
                        </w:r>
                        <w:r w:rsidRPr="007A4378">
                          <w:fldChar w:fldCharType="begin"/>
                        </w:r>
                        <w:r w:rsidRPr="007A4378">
                          <w:instrText>PAGE   \* MERGEFORMAT</w:instrText>
                        </w:r>
                        <w:r w:rsidRPr="007A4378">
                          <w:fldChar w:fldCharType="separate"/>
                        </w:r>
                        <w:r w:rsidRPr="007A4378">
                          <w:rPr>
                            <w:color w:val="ED7D31" w:themeColor="accent2"/>
                          </w:rPr>
                          <w:t>2</w:t>
                        </w:r>
                        <w:r w:rsidRPr="007A4378">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97D13" w14:textId="77777777" w:rsidR="00554B6D" w:rsidRDefault="00554B6D" w:rsidP="00027C78">
      <w:r>
        <w:separator/>
      </w:r>
    </w:p>
  </w:footnote>
  <w:footnote w:type="continuationSeparator" w:id="0">
    <w:p w14:paraId="45FA1071" w14:textId="77777777" w:rsidR="00554B6D" w:rsidRDefault="00554B6D" w:rsidP="00027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C2B26" w14:textId="1C71F6FD" w:rsidR="004A44AA" w:rsidRDefault="004A44AA" w:rsidP="007E65EF">
    <w:pPr>
      <w:pStyle w:val="Zhlav"/>
      <w:ind w:left="-851"/>
    </w:pPr>
    <w:r>
      <w:rPr>
        <w:noProof/>
      </w:rPr>
      <w:drawing>
        <wp:inline distT="0" distB="0" distL="0" distR="0" wp14:anchorId="3AF13522" wp14:editId="3BF65211">
          <wp:extent cx="9275366" cy="1009650"/>
          <wp:effectExtent l="0" t="0" r="2540" b="0"/>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ni okraj_modra.jpg"/>
                  <pic:cNvPicPr/>
                </pic:nvPicPr>
                <pic:blipFill>
                  <a:blip r:embed="rId1">
                    <a:extLst>
                      <a:ext uri="{28A0092B-C50C-407E-A947-70E740481C1C}">
                        <a14:useLocalDpi xmlns:a14="http://schemas.microsoft.com/office/drawing/2010/main" val="0"/>
                      </a:ext>
                    </a:extLst>
                  </a:blip>
                  <a:stretch>
                    <a:fillRect/>
                  </a:stretch>
                </pic:blipFill>
                <pic:spPr>
                  <a:xfrm>
                    <a:off x="0" y="0"/>
                    <a:ext cx="9484126" cy="10323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170B"/>
    <w:multiLevelType w:val="hybridMultilevel"/>
    <w:tmpl w:val="58ECC774"/>
    <w:lvl w:ilvl="0" w:tplc="6C0A38F8">
      <w:numFmt w:val="bullet"/>
      <w:lvlText w:val="•"/>
      <w:lvlJc w:val="left"/>
      <w:pPr>
        <w:ind w:left="1065" w:hanging="705"/>
      </w:pPr>
      <w:rPr>
        <w:rFonts w:ascii="Open Sans" w:eastAsia="Times New Roman" w:hAnsi="Open Sans" w:cs="Open San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5BB55A6"/>
    <w:multiLevelType w:val="hybridMultilevel"/>
    <w:tmpl w:val="080AAA9C"/>
    <w:lvl w:ilvl="0" w:tplc="6C0A38F8">
      <w:numFmt w:val="bullet"/>
      <w:lvlText w:val="•"/>
      <w:lvlJc w:val="left"/>
      <w:pPr>
        <w:ind w:left="1425" w:hanging="705"/>
      </w:pPr>
      <w:rPr>
        <w:rFonts w:ascii="Open Sans" w:eastAsia="Times New Roman" w:hAnsi="Open Sans" w:cs="Open San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220D0CD1"/>
    <w:multiLevelType w:val="hybridMultilevel"/>
    <w:tmpl w:val="EFF0721A"/>
    <w:lvl w:ilvl="0" w:tplc="6C0A38F8">
      <w:numFmt w:val="bullet"/>
      <w:lvlText w:val="•"/>
      <w:lvlJc w:val="left"/>
      <w:pPr>
        <w:ind w:left="1065" w:hanging="705"/>
      </w:pPr>
      <w:rPr>
        <w:rFonts w:ascii="Open Sans" w:eastAsia="Times New Roman" w:hAnsi="Open Sans" w:cs="Open San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6E67E7D"/>
    <w:multiLevelType w:val="hybridMultilevel"/>
    <w:tmpl w:val="AB0452D2"/>
    <w:lvl w:ilvl="0" w:tplc="6C0A38F8">
      <w:numFmt w:val="bullet"/>
      <w:lvlText w:val="•"/>
      <w:lvlJc w:val="left"/>
      <w:pPr>
        <w:ind w:left="1425" w:hanging="705"/>
      </w:pPr>
      <w:rPr>
        <w:rFonts w:ascii="Open Sans" w:eastAsia="Times New Roman" w:hAnsi="Open Sans" w:cs="Open San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A984E68"/>
    <w:multiLevelType w:val="hybridMultilevel"/>
    <w:tmpl w:val="58181D4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3B223559"/>
    <w:multiLevelType w:val="hybridMultilevel"/>
    <w:tmpl w:val="1F4AB4C8"/>
    <w:lvl w:ilvl="0" w:tplc="65C489BA">
      <w:start w:val="19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6811886"/>
    <w:multiLevelType w:val="hybridMultilevel"/>
    <w:tmpl w:val="C854CC3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7BE755B"/>
    <w:multiLevelType w:val="hybridMultilevel"/>
    <w:tmpl w:val="E2989F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26F4575"/>
    <w:multiLevelType w:val="multilevel"/>
    <w:tmpl w:val="8FC028D0"/>
    <w:lvl w:ilvl="0">
      <w:start w:val="1"/>
      <w:numFmt w:val="decimal"/>
      <w:pStyle w:val="Nadpis1"/>
      <w:lvlText w:val="%1."/>
      <w:lvlJc w:val="left"/>
      <w:pPr>
        <w:ind w:left="360" w:hanging="360"/>
      </w:pPr>
    </w:lvl>
    <w:lvl w:ilvl="1">
      <w:start w:val="1"/>
      <w:numFmt w:val="decimal"/>
      <w:pStyle w:val="Nadpis2"/>
      <w:lvlText w:val="%1.%2."/>
      <w:lvlJc w:val="left"/>
      <w:pPr>
        <w:ind w:left="792" w:hanging="432"/>
      </w:pPr>
    </w:lvl>
    <w:lvl w:ilvl="2">
      <w:start w:val="1"/>
      <w:numFmt w:val="decimal"/>
      <w:pStyle w:val="Nadpis3"/>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984792"/>
    <w:multiLevelType w:val="hybridMultilevel"/>
    <w:tmpl w:val="CA8CFDC0"/>
    <w:lvl w:ilvl="0" w:tplc="4CFA766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7656CD2"/>
    <w:multiLevelType w:val="hybridMultilevel"/>
    <w:tmpl w:val="EDA0A4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37448723">
    <w:abstractNumId w:val="8"/>
  </w:num>
  <w:num w:numId="2" w16cid:durableId="623535176">
    <w:abstractNumId w:val="4"/>
  </w:num>
  <w:num w:numId="3" w16cid:durableId="747775979">
    <w:abstractNumId w:val="7"/>
  </w:num>
  <w:num w:numId="4" w16cid:durableId="2098361518">
    <w:abstractNumId w:val="2"/>
  </w:num>
  <w:num w:numId="5" w16cid:durableId="1194073834">
    <w:abstractNumId w:val="1"/>
  </w:num>
  <w:num w:numId="6" w16cid:durableId="926620441">
    <w:abstractNumId w:val="3"/>
  </w:num>
  <w:num w:numId="7" w16cid:durableId="639504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3839826">
    <w:abstractNumId w:val="0"/>
  </w:num>
  <w:num w:numId="9" w16cid:durableId="2096197428">
    <w:abstractNumId w:val="9"/>
  </w:num>
  <w:num w:numId="10" w16cid:durableId="1255893167">
    <w:abstractNumId w:val="5"/>
  </w:num>
  <w:num w:numId="11" w16cid:durableId="1577662179">
    <w:abstractNumId w:val="10"/>
  </w:num>
  <w:num w:numId="12" w16cid:durableId="15743172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wASILM2NLCwNzAyUdpeDU4uLM/DyQAqNaAA57ku4sAAAA"/>
  </w:docVars>
  <w:rsids>
    <w:rsidRoot w:val="004A44AA"/>
    <w:rsid w:val="0001169E"/>
    <w:rsid w:val="00022CF3"/>
    <w:rsid w:val="00025282"/>
    <w:rsid w:val="00027C78"/>
    <w:rsid w:val="000325D0"/>
    <w:rsid w:val="0004101B"/>
    <w:rsid w:val="0004489A"/>
    <w:rsid w:val="00056AC3"/>
    <w:rsid w:val="00060DF7"/>
    <w:rsid w:val="00067E24"/>
    <w:rsid w:val="00070EA3"/>
    <w:rsid w:val="00071EDA"/>
    <w:rsid w:val="00075654"/>
    <w:rsid w:val="00076F5E"/>
    <w:rsid w:val="00077370"/>
    <w:rsid w:val="00081080"/>
    <w:rsid w:val="000827D3"/>
    <w:rsid w:val="00091D96"/>
    <w:rsid w:val="000924E1"/>
    <w:rsid w:val="000963E8"/>
    <w:rsid w:val="000A4FD0"/>
    <w:rsid w:val="000A799B"/>
    <w:rsid w:val="000B3266"/>
    <w:rsid w:val="000B7835"/>
    <w:rsid w:val="000C2902"/>
    <w:rsid w:val="000C57B6"/>
    <w:rsid w:val="000D5178"/>
    <w:rsid w:val="000E19A7"/>
    <w:rsid w:val="000E1E4F"/>
    <w:rsid w:val="000F3CC5"/>
    <w:rsid w:val="000F53B9"/>
    <w:rsid w:val="000F7A12"/>
    <w:rsid w:val="00102E74"/>
    <w:rsid w:val="00110B0C"/>
    <w:rsid w:val="001118E3"/>
    <w:rsid w:val="00113A1D"/>
    <w:rsid w:val="00122DF6"/>
    <w:rsid w:val="00124982"/>
    <w:rsid w:val="00134B52"/>
    <w:rsid w:val="001520DD"/>
    <w:rsid w:val="001564E2"/>
    <w:rsid w:val="00157B9F"/>
    <w:rsid w:val="001667B0"/>
    <w:rsid w:val="001678B9"/>
    <w:rsid w:val="00167EAC"/>
    <w:rsid w:val="001739F6"/>
    <w:rsid w:val="00177584"/>
    <w:rsid w:val="0018152A"/>
    <w:rsid w:val="0018244B"/>
    <w:rsid w:val="00183EC4"/>
    <w:rsid w:val="0018481E"/>
    <w:rsid w:val="001A4994"/>
    <w:rsid w:val="001A765B"/>
    <w:rsid w:val="001B1A8C"/>
    <w:rsid w:val="001B526E"/>
    <w:rsid w:val="001B760C"/>
    <w:rsid w:val="001C16A2"/>
    <w:rsid w:val="001C41D5"/>
    <w:rsid w:val="001D131A"/>
    <w:rsid w:val="001D598C"/>
    <w:rsid w:val="001F1574"/>
    <w:rsid w:val="001F255E"/>
    <w:rsid w:val="0020345B"/>
    <w:rsid w:val="00211456"/>
    <w:rsid w:val="00217685"/>
    <w:rsid w:val="00220F27"/>
    <w:rsid w:val="0022328D"/>
    <w:rsid w:val="00230C8D"/>
    <w:rsid w:val="00255A2A"/>
    <w:rsid w:val="00256887"/>
    <w:rsid w:val="00262EF1"/>
    <w:rsid w:val="002713E1"/>
    <w:rsid w:val="00280BDB"/>
    <w:rsid w:val="00295277"/>
    <w:rsid w:val="002A1A45"/>
    <w:rsid w:val="002A60E9"/>
    <w:rsid w:val="002B3C4F"/>
    <w:rsid w:val="002C2908"/>
    <w:rsid w:val="002C2FD0"/>
    <w:rsid w:val="002C32D3"/>
    <w:rsid w:val="002E04EA"/>
    <w:rsid w:val="002E1F1C"/>
    <w:rsid w:val="002F06E6"/>
    <w:rsid w:val="00300240"/>
    <w:rsid w:val="00317373"/>
    <w:rsid w:val="00320765"/>
    <w:rsid w:val="003224BE"/>
    <w:rsid w:val="0033617D"/>
    <w:rsid w:val="00337F3F"/>
    <w:rsid w:val="00344352"/>
    <w:rsid w:val="00361D91"/>
    <w:rsid w:val="00370C31"/>
    <w:rsid w:val="00377391"/>
    <w:rsid w:val="00380ED1"/>
    <w:rsid w:val="00382228"/>
    <w:rsid w:val="00386F6A"/>
    <w:rsid w:val="00387C5D"/>
    <w:rsid w:val="003A0E27"/>
    <w:rsid w:val="003B11C1"/>
    <w:rsid w:val="003B17EA"/>
    <w:rsid w:val="003C1A21"/>
    <w:rsid w:val="003C627D"/>
    <w:rsid w:val="003E20E5"/>
    <w:rsid w:val="003E492C"/>
    <w:rsid w:val="003E6B05"/>
    <w:rsid w:val="003F0A56"/>
    <w:rsid w:val="003F1F9D"/>
    <w:rsid w:val="003F5B5C"/>
    <w:rsid w:val="003F6F08"/>
    <w:rsid w:val="004108D1"/>
    <w:rsid w:val="0041648E"/>
    <w:rsid w:val="00420461"/>
    <w:rsid w:val="004240CF"/>
    <w:rsid w:val="00426083"/>
    <w:rsid w:val="004307AC"/>
    <w:rsid w:val="00444DE1"/>
    <w:rsid w:val="004460B9"/>
    <w:rsid w:val="004507B9"/>
    <w:rsid w:val="00455B70"/>
    <w:rsid w:val="00471A29"/>
    <w:rsid w:val="00475104"/>
    <w:rsid w:val="004A28B1"/>
    <w:rsid w:val="004A44AA"/>
    <w:rsid w:val="004B1758"/>
    <w:rsid w:val="004C6748"/>
    <w:rsid w:val="004D22AD"/>
    <w:rsid w:val="004D2FDC"/>
    <w:rsid w:val="00500E6B"/>
    <w:rsid w:val="0050410A"/>
    <w:rsid w:val="00510452"/>
    <w:rsid w:val="0051672D"/>
    <w:rsid w:val="00520B7A"/>
    <w:rsid w:val="00525FB8"/>
    <w:rsid w:val="0053025F"/>
    <w:rsid w:val="00533E24"/>
    <w:rsid w:val="005349B4"/>
    <w:rsid w:val="00537070"/>
    <w:rsid w:val="00545F63"/>
    <w:rsid w:val="00554A86"/>
    <w:rsid w:val="00554B6D"/>
    <w:rsid w:val="005626E9"/>
    <w:rsid w:val="00570750"/>
    <w:rsid w:val="005725B6"/>
    <w:rsid w:val="00573DD6"/>
    <w:rsid w:val="00575904"/>
    <w:rsid w:val="00582F42"/>
    <w:rsid w:val="00583468"/>
    <w:rsid w:val="005835ED"/>
    <w:rsid w:val="00585D80"/>
    <w:rsid w:val="00587B45"/>
    <w:rsid w:val="005A1C02"/>
    <w:rsid w:val="005A4364"/>
    <w:rsid w:val="005A6D9A"/>
    <w:rsid w:val="005A7512"/>
    <w:rsid w:val="005B21C7"/>
    <w:rsid w:val="005B6D44"/>
    <w:rsid w:val="005C05AF"/>
    <w:rsid w:val="005D0CDD"/>
    <w:rsid w:val="005D412F"/>
    <w:rsid w:val="005D5067"/>
    <w:rsid w:val="005E35E2"/>
    <w:rsid w:val="005E6C14"/>
    <w:rsid w:val="005F251D"/>
    <w:rsid w:val="005F3FA0"/>
    <w:rsid w:val="005F4CF5"/>
    <w:rsid w:val="005F7206"/>
    <w:rsid w:val="005F7350"/>
    <w:rsid w:val="00612044"/>
    <w:rsid w:val="00612F71"/>
    <w:rsid w:val="00620700"/>
    <w:rsid w:val="006326DC"/>
    <w:rsid w:val="006425BE"/>
    <w:rsid w:val="006749C7"/>
    <w:rsid w:val="00692219"/>
    <w:rsid w:val="006926FD"/>
    <w:rsid w:val="006927DE"/>
    <w:rsid w:val="006A493C"/>
    <w:rsid w:val="006A6DCD"/>
    <w:rsid w:val="006B036A"/>
    <w:rsid w:val="006B3DDD"/>
    <w:rsid w:val="006B60D8"/>
    <w:rsid w:val="006C07DA"/>
    <w:rsid w:val="006C4BEC"/>
    <w:rsid w:val="006C64B5"/>
    <w:rsid w:val="006D6223"/>
    <w:rsid w:val="007039BA"/>
    <w:rsid w:val="007116BC"/>
    <w:rsid w:val="00717E47"/>
    <w:rsid w:val="00721FC3"/>
    <w:rsid w:val="00722D86"/>
    <w:rsid w:val="00724268"/>
    <w:rsid w:val="007340CF"/>
    <w:rsid w:val="007341F2"/>
    <w:rsid w:val="00740A48"/>
    <w:rsid w:val="007527EE"/>
    <w:rsid w:val="00756CE5"/>
    <w:rsid w:val="00757E58"/>
    <w:rsid w:val="00757F3D"/>
    <w:rsid w:val="00760AC6"/>
    <w:rsid w:val="0076105C"/>
    <w:rsid w:val="00761BE4"/>
    <w:rsid w:val="00771B9B"/>
    <w:rsid w:val="0077468E"/>
    <w:rsid w:val="007777A9"/>
    <w:rsid w:val="00783D96"/>
    <w:rsid w:val="007946F4"/>
    <w:rsid w:val="00797997"/>
    <w:rsid w:val="007A4378"/>
    <w:rsid w:val="007B4BDA"/>
    <w:rsid w:val="007C1D14"/>
    <w:rsid w:val="007D4F48"/>
    <w:rsid w:val="007E31E4"/>
    <w:rsid w:val="007E65EF"/>
    <w:rsid w:val="007F6427"/>
    <w:rsid w:val="008109C6"/>
    <w:rsid w:val="00815A8C"/>
    <w:rsid w:val="00816AD6"/>
    <w:rsid w:val="008305C9"/>
    <w:rsid w:val="0083539D"/>
    <w:rsid w:val="0084370D"/>
    <w:rsid w:val="008440A2"/>
    <w:rsid w:val="00850B1F"/>
    <w:rsid w:val="00863267"/>
    <w:rsid w:val="00864886"/>
    <w:rsid w:val="00880098"/>
    <w:rsid w:val="008858BD"/>
    <w:rsid w:val="008B42FE"/>
    <w:rsid w:val="008C2C1D"/>
    <w:rsid w:val="008C3AAD"/>
    <w:rsid w:val="008C6473"/>
    <w:rsid w:val="008D34CB"/>
    <w:rsid w:val="008D79BB"/>
    <w:rsid w:val="008E5540"/>
    <w:rsid w:val="008E6F3B"/>
    <w:rsid w:val="008E743E"/>
    <w:rsid w:val="008F127A"/>
    <w:rsid w:val="008F49D9"/>
    <w:rsid w:val="00904F62"/>
    <w:rsid w:val="00907103"/>
    <w:rsid w:val="00912392"/>
    <w:rsid w:val="00921A28"/>
    <w:rsid w:val="009249DC"/>
    <w:rsid w:val="00924C56"/>
    <w:rsid w:val="00935C60"/>
    <w:rsid w:val="0094164A"/>
    <w:rsid w:val="009500C1"/>
    <w:rsid w:val="00954587"/>
    <w:rsid w:val="00956C7C"/>
    <w:rsid w:val="009625DA"/>
    <w:rsid w:val="00971FCC"/>
    <w:rsid w:val="00974D15"/>
    <w:rsid w:val="009824E9"/>
    <w:rsid w:val="00986789"/>
    <w:rsid w:val="0098724D"/>
    <w:rsid w:val="00997E22"/>
    <w:rsid w:val="009B7D20"/>
    <w:rsid w:val="009C1AD6"/>
    <w:rsid w:val="009C2831"/>
    <w:rsid w:val="009D07A9"/>
    <w:rsid w:val="009E3857"/>
    <w:rsid w:val="009E4E97"/>
    <w:rsid w:val="009F0306"/>
    <w:rsid w:val="00A033C9"/>
    <w:rsid w:val="00A059F4"/>
    <w:rsid w:val="00A142AB"/>
    <w:rsid w:val="00A25281"/>
    <w:rsid w:val="00A25530"/>
    <w:rsid w:val="00A31ED6"/>
    <w:rsid w:val="00A364E2"/>
    <w:rsid w:val="00A517B8"/>
    <w:rsid w:val="00A538AD"/>
    <w:rsid w:val="00A5461A"/>
    <w:rsid w:val="00A731DC"/>
    <w:rsid w:val="00A73C12"/>
    <w:rsid w:val="00A74034"/>
    <w:rsid w:val="00A77AE4"/>
    <w:rsid w:val="00A86664"/>
    <w:rsid w:val="00A926EE"/>
    <w:rsid w:val="00A942C8"/>
    <w:rsid w:val="00A94C0B"/>
    <w:rsid w:val="00A96B82"/>
    <w:rsid w:val="00AA1D80"/>
    <w:rsid w:val="00AA4739"/>
    <w:rsid w:val="00AB4CD2"/>
    <w:rsid w:val="00AC0BD1"/>
    <w:rsid w:val="00AE1E06"/>
    <w:rsid w:val="00AE473D"/>
    <w:rsid w:val="00AF0C56"/>
    <w:rsid w:val="00AF79BD"/>
    <w:rsid w:val="00B03D28"/>
    <w:rsid w:val="00B07581"/>
    <w:rsid w:val="00B076D5"/>
    <w:rsid w:val="00B16CA3"/>
    <w:rsid w:val="00B41E4B"/>
    <w:rsid w:val="00B439A7"/>
    <w:rsid w:val="00B549AF"/>
    <w:rsid w:val="00B56FC4"/>
    <w:rsid w:val="00B57A7C"/>
    <w:rsid w:val="00B61997"/>
    <w:rsid w:val="00B61DE3"/>
    <w:rsid w:val="00B62A28"/>
    <w:rsid w:val="00B67B4D"/>
    <w:rsid w:val="00B7340F"/>
    <w:rsid w:val="00B8165A"/>
    <w:rsid w:val="00B8509F"/>
    <w:rsid w:val="00B90AD7"/>
    <w:rsid w:val="00B939F6"/>
    <w:rsid w:val="00B9477C"/>
    <w:rsid w:val="00BA6F62"/>
    <w:rsid w:val="00BB0107"/>
    <w:rsid w:val="00BC2CB7"/>
    <w:rsid w:val="00BC6DF1"/>
    <w:rsid w:val="00BD6D6B"/>
    <w:rsid w:val="00BD6D7E"/>
    <w:rsid w:val="00BF26C0"/>
    <w:rsid w:val="00BF4208"/>
    <w:rsid w:val="00BF6A16"/>
    <w:rsid w:val="00C035A3"/>
    <w:rsid w:val="00C15317"/>
    <w:rsid w:val="00C21B93"/>
    <w:rsid w:val="00C21D4F"/>
    <w:rsid w:val="00C25F47"/>
    <w:rsid w:val="00C269F0"/>
    <w:rsid w:val="00C27327"/>
    <w:rsid w:val="00C51C8D"/>
    <w:rsid w:val="00C61F2E"/>
    <w:rsid w:val="00C66210"/>
    <w:rsid w:val="00C744D5"/>
    <w:rsid w:val="00C77E59"/>
    <w:rsid w:val="00C809E7"/>
    <w:rsid w:val="00C81504"/>
    <w:rsid w:val="00C83103"/>
    <w:rsid w:val="00C857E8"/>
    <w:rsid w:val="00C87A4A"/>
    <w:rsid w:val="00C9118C"/>
    <w:rsid w:val="00C94020"/>
    <w:rsid w:val="00CA6E28"/>
    <w:rsid w:val="00CB1728"/>
    <w:rsid w:val="00CB31DE"/>
    <w:rsid w:val="00CB34CE"/>
    <w:rsid w:val="00CB532D"/>
    <w:rsid w:val="00CC1E58"/>
    <w:rsid w:val="00CC2DF2"/>
    <w:rsid w:val="00CD3310"/>
    <w:rsid w:val="00CD5FAF"/>
    <w:rsid w:val="00CE1ED2"/>
    <w:rsid w:val="00CE5845"/>
    <w:rsid w:val="00CF696A"/>
    <w:rsid w:val="00D20056"/>
    <w:rsid w:val="00D22CE1"/>
    <w:rsid w:val="00D25D1C"/>
    <w:rsid w:val="00D272EA"/>
    <w:rsid w:val="00D34C2E"/>
    <w:rsid w:val="00D4290D"/>
    <w:rsid w:val="00D4359A"/>
    <w:rsid w:val="00D51F56"/>
    <w:rsid w:val="00D629D2"/>
    <w:rsid w:val="00D70183"/>
    <w:rsid w:val="00D704DD"/>
    <w:rsid w:val="00D70F5B"/>
    <w:rsid w:val="00D7135E"/>
    <w:rsid w:val="00D8610A"/>
    <w:rsid w:val="00D93179"/>
    <w:rsid w:val="00D9391A"/>
    <w:rsid w:val="00D94402"/>
    <w:rsid w:val="00D9717B"/>
    <w:rsid w:val="00DA27B4"/>
    <w:rsid w:val="00DB0D45"/>
    <w:rsid w:val="00DC5F62"/>
    <w:rsid w:val="00DC7F7F"/>
    <w:rsid w:val="00DD11F1"/>
    <w:rsid w:val="00DD3010"/>
    <w:rsid w:val="00DE70E5"/>
    <w:rsid w:val="00DF20EF"/>
    <w:rsid w:val="00E0139B"/>
    <w:rsid w:val="00E0365B"/>
    <w:rsid w:val="00E123C0"/>
    <w:rsid w:val="00E13959"/>
    <w:rsid w:val="00E17093"/>
    <w:rsid w:val="00E20285"/>
    <w:rsid w:val="00E34B4B"/>
    <w:rsid w:val="00E361E6"/>
    <w:rsid w:val="00E454E5"/>
    <w:rsid w:val="00E46CA8"/>
    <w:rsid w:val="00E46F22"/>
    <w:rsid w:val="00E566D9"/>
    <w:rsid w:val="00E61B39"/>
    <w:rsid w:val="00E64EAA"/>
    <w:rsid w:val="00E65F33"/>
    <w:rsid w:val="00E72A72"/>
    <w:rsid w:val="00E777DB"/>
    <w:rsid w:val="00E865B0"/>
    <w:rsid w:val="00E865F1"/>
    <w:rsid w:val="00E9289E"/>
    <w:rsid w:val="00E92E8F"/>
    <w:rsid w:val="00E937AE"/>
    <w:rsid w:val="00E946BF"/>
    <w:rsid w:val="00E94D88"/>
    <w:rsid w:val="00EA53DA"/>
    <w:rsid w:val="00EC1A72"/>
    <w:rsid w:val="00EC7976"/>
    <w:rsid w:val="00EE03C4"/>
    <w:rsid w:val="00EF170C"/>
    <w:rsid w:val="00EF2805"/>
    <w:rsid w:val="00EF28C2"/>
    <w:rsid w:val="00EF6E18"/>
    <w:rsid w:val="00F0012B"/>
    <w:rsid w:val="00F17A1B"/>
    <w:rsid w:val="00F25765"/>
    <w:rsid w:val="00F358AE"/>
    <w:rsid w:val="00F40E92"/>
    <w:rsid w:val="00F420DE"/>
    <w:rsid w:val="00F5116C"/>
    <w:rsid w:val="00F639D7"/>
    <w:rsid w:val="00F6558C"/>
    <w:rsid w:val="00F668D8"/>
    <w:rsid w:val="00F763B7"/>
    <w:rsid w:val="00F8386C"/>
    <w:rsid w:val="00F90A37"/>
    <w:rsid w:val="00F96F62"/>
    <w:rsid w:val="00FA60AD"/>
    <w:rsid w:val="00FB437C"/>
    <w:rsid w:val="00FB680A"/>
    <w:rsid w:val="00FC3710"/>
    <w:rsid w:val="00FD1CAC"/>
    <w:rsid w:val="00FE08E9"/>
    <w:rsid w:val="00FE0D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1CFD6"/>
  <w15:chartTrackingRefBased/>
  <w15:docId w15:val="{8AB8392A-3065-4808-8378-EC7555A4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1E06"/>
    <w:pPr>
      <w:spacing w:after="120" w:line="240" w:lineRule="auto"/>
      <w:jc w:val="both"/>
    </w:pPr>
    <w:rPr>
      <w:rFonts w:ascii="Open Sans" w:eastAsia="Times New Roman" w:hAnsi="Open Sans" w:cs="Open Sans"/>
      <w:sz w:val="20"/>
      <w:szCs w:val="20"/>
      <w:lang w:val="en-GB" w:eastAsia="cs-CZ"/>
    </w:rPr>
  </w:style>
  <w:style w:type="paragraph" w:styleId="Nadpis1">
    <w:name w:val="heading 1"/>
    <w:basedOn w:val="Nadpis2"/>
    <w:next w:val="Normln"/>
    <w:link w:val="Nadpis1Char"/>
    <w:uiPriority w:val="9"/>
    <w:qFormat/>
    <w:rsid w:val="00A033C9"/>
    <w:pPr>
      <w:numPr>
        <w:ilvl w:val="0"/>
      </w:numPr>
      <w:outlineLvl w:val="0"/>
    </w:pPr>
  </w:style>
  <w:style w:type="paragraph" w:styleId="Nadpis2">
    <w:name w:val="heading 2"/>
    <w:basedOn w:val="Normln"/>
    <w:next w:val="Normln"/>
    <w:link w:val="Nadpis2Char"/>
    <w:uiPriority w:val="9"/>
    <w:unhideWhenUsed/>
    <w:qFormat/>
    <w:rsid w:val="005D412F"/>
    <w:pPr>
      <w:keepNext/>
      <w:keepLines/>
      <w:numPr>
        <w:ilvl w:val="1"/>
        <w:numId w:val="1"/>
      </w:numPr>
      <w:spacing w:before="120"/>
      <w:outlineLvl w:val="1"/>
    </w:pPr>
    <w:rPr>
      <w:rFonts w:eastAsiaTheme="majorEastAsia"/>
      <w:b/>
      <w:bCs/>
      <w:color w:val="2F5496" w:themeColor="accent1" w:themeShade="BF"/>
      <w:sz w:val="22"/>
      <w:szCs w:val="22"/>
    </w:rPr>
  </w:style>
  <w:style w:type="paragraph" w:styleId="Nadpis3">
    <w:name w:val="heading 3"/>
    <w:basedOn w:val="Nadpis2"/>
    <w:next w:val="Normln"/>
    <w:link w:val="Nadpis3Char"/>
    <w:uiPriority w:val="9"/>
    <w:unhideWhenUsed/>
    <w:qFormat/>
    <w:rsid w:val="00A033C9"/>
    <w:pPr>
      <w:numPr>
        <w:ilvl w:val="2"/>
      </w:numPr>
      <w:outlineLvl w:val="2"/>
    </w:pPr>
    <w:rPr>
      <w:b w:val="0"/>
      <w:bCs w:val="0"/>
      <w:noProo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A44AA"/>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4A44AA"/>
  </w:style>
  <w:style w:type="paragraph" w:styleId="Zpat">
    <w:name w:val="footer"/>
    <w:basedOn w:val="Normln"/>
    <w:link w:val="ZpatChar"/>
    <w:uiPriority w:val="99"/>
    <w:unhideWhenUsed/>
    <w:rsid w:val="004A44AA"/>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4A44AA"/>
  </w:style>
  <w:style w:type="paragraph" w:styleId="Bezmezer">
    <w:name w:val="No Spacing"/>
    <w:uiPriority w:val="1"/>
    <w:qFormat/>
    <w:rsid w:val="00FC3710"/>
    <w:pPr>
      <w:spacing w:after="0" w:line="240" w:lineRule="auto"/>
    </w:pPr>
    <w:rPr>
      <w:lang w:val="sk-SK"/>
    </w:rPr>
  </w:style>
  <w:style w:type="character" w:customStyle="1" w:styleId="Nadpis2Char">
    <w:name w:val="Nadpis 2 Char"/>
    <w:basedOn w:val="Standardnpsmoodstavce"/>
    <w:link w:val="Nadpis2"/>
    <w:uiPriority w:val="9"/>
    <w:rsid w:val="005D412F"/>
    <w:rPr>
      <w:rFonts w:ascii="Open Sans" w:eastAsiaTheme="majorEastAsia" w:hAnsi="Open Sans" w:cs="Open Sans"/>
      <w:b/>
      <w:bCs/>
      <w:color w:val="2F5496" w:themeColor="accent1" w:themeShade="BF"/>
      <w:lang w:val="en-GB" w:eastAsia="cs-CZ"/>
    </w:rPr>
  </w:style>
  <w:style w:type="character" w:customStyle="1" w:styleId="Nadpis1Char">
    <w:name w:val="Nadpis 1 Char"/>
    <w:basedOn w:val="Standardnpsmoodstavce"/>
    <w:link w:val="Nadpis1"/>
    <w:uiPriority w:val="9"/>
    <w:rsid w:val="00A033C9"/>
    <w:rPr>
      <w:rFonts w:ascii="Open Sans" w:eastAsiaTheme="majorEastAsia" w:hAnsi="Open Sans" w:cs="Open Sans"/>
      <w:b/>
      <w:bCs/>
      <w:color w:val="2F5496" w:themeColor="accent1" w:themeShade="BF"/>
      <w:sz w:val="26"/>
      <w:szCs w:val="26"/>
      <w:lang w:val="en-GB" w:eastAsia="cs-CZ"/>
    </w:rPr>
  </w:style>
  <w:style w:type="character" w:customStyle="1" w:styleId="Nadpis3Char">
    <w:name w:val="Nadpis 3 Char"/>
    <w:basedOn w:val="Standardnpsmoodstavce"/>
    <w:link w:val="Nadpis3"/>
    <w:uiPriority w:val="9"/>
    <w:rsid w:val="00A033C9"/>
    <w:rPr>
      <w:rFonts w:ascii="Open Sans" w:eastAsiaTheme="majorEastAsia" w:hAnsi="Open Sans" w:cs="Open Sans"/>
      <w:noProof/>
      <w:color w:val="2F5496" w:themeColor="accent1" w:themeShade="BF"/>
      <w:lang w:val="en-GB" w:eastAsia="cs-CZ"/>
    </w:rPr>
  </w:style>
  <w:style w:type="paragraph" w:styleId="Nadpisobsahu">
    <w:name w:val="TOC Heading"/>
    <w:basedOn w:val="Nadpis1"/>
    <w:next w:val="Normln"/>
    <w:uiPriority w:val="39"/>
    <w:unhideWhenUsed/>
    <w:qFormat/>
    <w:rsid w:val="00A94C0B"/>
    <w:pPr>
      <w:numPr>
        <w:numId w:val="0"/>
      </w:numPr>
      <w:spacing w:before="240" w:line="259" w:lineRule="auto"/>
      <w:outlineLvl w:val="9"/>
    </w:pPr>
    <w:rPr>
      <w:rFonts w:asciiTheme="majorHAnsi" w:hAnsiTheme="majorHAnsi" w:cstheme="majorBidi"/>
      <w:b w:val="0"/>
      <w:bCs w:val="0"/>
      <w:sz w:val="32"/>
      <w:szCs w:val="32"/>
      <w:lang w:val="cs-CZ"/>
    </w:rPr>
  </w:style>
  <w:style w:type="paragraph" w:styleId="Obsah1">
    <w:name w:val="toc 1"/>
    <w:basedOn w:val="Normln"/>
    <w:next w:val="Normln"/>
    <w:autoRedefine/>
    <w:uiPriority w:val="39"/>
    <w:unhideWhenUsed/>
    <w:rsid w:val="00B07581"/>
    <w:pPr>
      <w:spacing w:before="120"/>
    </w:pPr>
    <w:rPr>
      <w:rFonts w:cstheme="minorHAnsi"/>
      <w:bCs/>
      <w:iCs/>
    </w:rPr>
  </w:style>
  <w:style w:type="paragraph" w:styleId="Obsah2">
    <w:name w:val="toc 2"/>
    <w:basedOn w:val="Normln"/>
    <w:next w:val="Normln"/>
    <w:autoRedefine/>
    <w:uiPriority w:val="39"/>
    <w:unhideWhenUsed/>
    <w:rsid w:val="00B07581"/>
    <w:pPr>
      <w:spacing w:before="120"/>
      <w:ind w:left="240"/>
    </w:pPr>
    <w:rPr>
      <w:rFonts w:cstheme="minorHAnsi"/>
      <w:bCs/>
      <w:sz w:val="18"/>
      <w:szCs w:val="22"/>
    </w:rPr>
  </w:style>
  <w:style w:type="paragraph" w:styleId="Obsah3">
    <w:name w:val="toc 3"/>
    <w:basedOn w:val="Normln"/>
    <w:next w:val="Normln"/>
    <w:autoRedefine/>
    <w:uiPriority w:val="39"/>
    <w:unhideWhenUsed/>
    <w:rsid w:val="00B07581"/>
    <w:pPr>
      <w:ind w:left="480"/>
    </w:pPr>
    <w:rPr>
      <w:rFonts w:cstheme="minorHAnsi"/>
      <w:i/>
      <w:sz w:val="18"/>
    </w:rPr>
  </w:style>
  <w:style w:type="character" w:styleId="Hypertextovodkaz">
    <w:name w:val="Hyperlink"/>
    <w:basedOn w:val="Standardnpsmoodstavce"/>
    <w:uiPriority w:val="99"/>
    <w:unhideWhenUsed/>
    <w:rsid w:val="00A94C0B"/>
    <w:rPr>
      <w:color w:val="0563C1" w:themeColor="hyperlink"/>
      <w:u w:val="single"/>
    </w:rPr>
  </w:style>
  <w:style w:type="paragraph" w:styleId="Obsah4">
    <w:name w:val="toc 4"/>
    <w:basedOn w:val="Normln"/>
    <w:next w:val="Normln"/>
    <w:autoRedefine/>
    <w:uiPriority w:val="39"/>
    <w:unhideWhenUsed/>
    <w:rsid w:val="00B07581"/>
    <w:pPr>
      <w:ind w:left="720"/>
    </w:pPr>
    <w:rPr>
      <w:rFonts w:asciiTheme="minorHAnsi" w:hAnsiTheme="minorHAnsi" w:cstheme="minorHAnsi"/>
    </w:rPr>
  </w:style>
  <w:style w:type="paragraph" w:styleId="Obsah5">
    <w:name w:val="toc 5"/>
    <w:basedOn w:val="Normln"/>
    <w:next w:val="Normln"/>
    <w:autoRedefine/>
    <w:uiPriority w:val="39"/>
    <w:unhideWhenUsed/>
    <w:rsid w:val="00B07581"/>
    <w:pPr>
      <w:ind w:left="960"/>
    </w:pPr>
    <w:rPr>
      <w:rFonts w:asciiTheme="minorHAnsi" w:hAnsiTheme="minorHAnsi" w:cstheme="minorHAnsi"/>
    </w:rPr>
  </w:style>
  <w:style w:type="paragraph" w:styleId="Obsah6">
    <w:name w:val="toc 6"/>
    <w:basedOn w:val="Normln"/>
    <w:next w:val="Normln"/>
    <w:autoRedefine/>
    <w:uiPriority w:val="39"/>
    <w:unhideWhenUsed/>
    <w:rsid w:val="00B07581"/>
    <w:pPr>
      <w:ind w:left="1200"/>
    </w:pPr>
    <w:rPr>
      <w:rFonts w:asciiTheme="minorHAnsi" w:hAnsiTheme="minorHAnsi" w:cstheme="minorHAnsi"/>
    </w:rPr>
  </w:style>
  <w:style w:type="paragraph" w:styleId="Obsah7">
    <w:name w:val="toc 7"/>
    <w:basedOn w:val="Normln"/>
    <w:next w:val="Normln"/>
    <w:autoRedefine/>
    <w:uiPriority w:val="39"/>
    <w:unhideWhenUsed/>
    <w:rsid w:val="00B07581"/>
    <w:pPr>
      <w:ind w:left="1440"/>
    </w:pPr>
    <w:rPr>
      <w:rFonts w:asciiTheme="minorHAnsi" w:hAnsiTheme="minorHAnsi" w:cstheme="minorHAnsi"/>
    </w:rPr>
  </w:style>
  <w:style w:type="paragraph" w:styleId="Obsah8">
    <w:name w:val="toc 8"/>
    <w:basedOn w:val="Normln"/>
    <w:next w:val="Normln"/>
    <w:autoRedefine/>
    <w:uiPriority w:val="39"/>
    <w:unhideWhenUsed/>
    <w:rsid w:val="00B07581"/>
    <w:pPr>
      <w:ind w:left="1680"/>
    </w:pPr>
    <w:rPr>
      <w:rFonts w:asciiTheme="minorHAnsi" w:hAnsiTheme="minorHAnsi" w:cstheme="minorHAnsi"/>
    </w:rPr>
  </w:style>
  <w:style w:type="paragraph" w:styleId="Obsah9">
    <w:name w:val="toc 9"/>
    <w:basedOn w:val="Normln"/>
    <w:next w:val="Normln"/>
    <w:autoRedefine/>
    <w:uiPriority w:val="39"/>
    <w:unhideWhenUsed/>
    <w:rsid w:val="00B07581"/>
    <w:pPr>
      <w:ind w:left="1920"/>
    </w:pPr>
    <w:rPr>
      <w:rFonts w:asciiTheme="minorHAnsi" w:hAnsiTheme="minorHAnsi" w:cstheme="minorHAnsi"/>
    </w:rPr>
  </w:style>
  <w:style w:type="table" w:styleId="Mkatabulky">
    <w:name w:val="Table Grid"/>
    <w:basedOn w:val="Normlntabulka"/>
    <w:uiPriority w:val="39"/>
    <w:rsid w:val="00E94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94D88"/>
    <w:pPr>
      <w:ind w:left="720"/>
      <w:contextualSpacing/>
    </w:pPr>
  </w:style>
  <w:style w:type="character" w:styleId="Odkaznakoment">
    <w:name w:val="annotation reference"/>
    <w:basedOn w:val="Standardnpsmoodstavce"/>
    <w:uiPriority w:val="99"/>
    <w:semiHidden/>
    <w:unhideWhenUsed/>
    <w:rsid w:val="00B8165A"/>
    <w:rPr>
      <w:sz w:val="16"/>
      <w:szCs w:val="16"/>
    </w:rPr>
  </w:style>
  <w:style w:type="paragraph" w:styleId="Textkomente">
    <w:name w:val="annotation text"/>
    <w:basedOn w:val="Normln"/>
    <w:link w:val="TextkomenteChar"/>
    <w:uiPriority w:val="99"/>
    <w:unhideWhenUsed/>
    <w:rsid w:val="00B8165A"/>
  </w:style>
  <w:style w:type="character" w:customStyle="1" w:styleId="TextkomenteChar">
    <w:name w:val="Text komentáře Char"/>
    <w:basedOn w:val="Standardnpsmoodstavce"/>
    <w:link w:val="Textkomente"/>
    <w:uiPriority w:val="99"/>
    <w:rsid w:val="00B8165A"/>
    <w:rPr>
      <w:rFonts w:ascii="Open Sans" w:eastAsia="Times New Roman" w:hAnsi="Open Sans" w:cs="Open Sans"/>
      <w:sz w:val="20"/>
      <w:szCs w:val="20"/>
      <w:lang w:val="en-GB" w:eastAsia="cs-CZ"/>
    </w:rPr>
  </w:style>
  <w:style w:type="paragraph" w:styleId="Pedmtkomente">
    <w:name w:val="annotation subject"/>
    <w:basedOn w:val="Textkomente"/>
    <w:next w:val="Textkomente"/>
    <w:link w:val="PedmtkomenteChar"/>
    <w:uiPriority w:val="99"/>
    <w:semiHidden/>
    <w:unhideWhenUsed/>
    <w:rsid w:val="00B8165A"/>
    <w:rPr>
      <w:b/>
      <w:bCs/>
    </w:rPr>
  </w:style>
  <w:style w:type="character" w:customStyle="1" w:styleId="PedmtkomenteChar">
    <w:name w:val="Předmět komentáře Char"/>
    <w:basedOn w:val="TextkomenteChar"/>
    <w:link w:val="Pedmtkomente"/>
    <w:uiPriority w:val="99"/>
    <w:semiHidden/>
    <w:rsid w:val="00B8165A"/>
    <w:rPr>
      <w:rFonts w:ascii="Open Sans" w:eastAsia="Times New Roman" w:hAnsi="Open Sans" w:cs="Open Sans"/>
      <w:b/>
      <w:bCs/>
      <w:sz w:val="20"/>
      <w:szCs w:val="20"/>
      <w:lang w:val="en-GB" w:eastAsia="cs-CZ"/>
    </w:rPr>
  </w:style>
  <w:style w:type="paragraph" w:styleId="Nzev">
    <w:name w:val="Title"/>
    <w:basedOn w:val="Normln"/>
    <w:next w:val="Normln"/>
    <w:link w:val="NzevChar"/>
    <w:uiPriority w:val="10"/>
    <w:qFormat/>
    <w:rsid w:val="00A74034"/>
    <w:pPr>
      <w:contextualSpacing/>
      <w:jc w:val="center"/>
    </w:pPr>
    <w:rPr>
      <w:rFonts w:eastAsiaTheme="majorEastAsia"/>
      <w:spacing w:val="-10"/>
      <w:kern w:val="28"/>
      <w:sz w:val="56"/>
      <w:szCs w:val="56"/>
    </w:rPr>
  </w:style>
  <w:style w:type="character" w:customStyle="1" w:styleId="NzevChar">
    <w:name w:val="Název Char"/>
    <w:basedOn w:val="Standardnpsmoodstavce"/>
    <w:link w:val="Nzev"/>
    <w:uiPriority w:val="10"/>
    <w:rsid w:val="00A74034"/>
    <w:rPr>
      <w:rFonts w:ascii="Open Sans" w:eastAsiaTheme="majorEastAsia" w:hAnsi="Open Sans" w:cs="Open Sans"/>
      <w:spacing w:val="-10"/>
      <w:kern w:val="28"/>
      <w:sz w:val="56"/>
      <w:szCs w:val="56"/>
      <w:lang w:val="en-GB" w:eastAsia="cs-CZ"/>
    </w:rPr>
  </w:style>
  <w:style w:type="character" w:styleId="Zdraznnjemn">
    <w:name w:val="Subtle Emphasis"/>
    <w:basedOn w:val="Standardnpsmoodstavce"/>
    <w:uiPriority w:val="19"/>
    <w:qFormat/>
    <w:rsid w:val="00A74034"/>
    <w:rPr>
      <w:i/>
      <w:iCs/>
      <w:color w:val="404040" w:themeColor="text1" w:themeTint="BF"/>
    </w:rPr>
  </w:style>
  <w:style w:type="character" w:styleId="Siln">
    <w:name w:val="Strong"/>
    <w:basedOn w:val="Standardnpsmoodstavce"/>
    <w:uiPriority w:val="22"/>
    <w:qFormat/>
    <w:rsid w:val="007E65EF"/>
    <w:rPr>
      <w:b/>
      <w:bCs/>
    </w:rPr>
  </w:style>
  <w:style w:type="character" w:styleId="Zdraznn">
    <w:name w:val="Emphasis"/>
    <w:basedOn w:val="Standardnpsmoodstavce"/>
    <w:uiPriority w:val="20"/>
    <w:qFormat/>
    <w:rsid w:val="0018244B"/>
    <w:rPr>
      <w:i/>
      <w:iCs/>
    </w:rPr>
  </w:style>
  <w:style w:type="character" w:styleId="Nevyeenzmnka">
    <w:name w:val="Unresolved Mention"/>
    <w:basedOn w:val="Standardnpsmoodstavce"/>
    <w:uiPriority w:val="99"/>
    <w:semiHidden/>
    <w:unhideWhenUsed/>
    <w:rsid w:val="003224BE"/>
    <w:rPr>
      <w:color w:val="605E5C"/>
      <w:shd w:val="clear" w:color="auto" w:fill="E1DFDD"/>
    </w:rPr>
  </w:style>
  <w:style w:type="paragraph" w:styleId="Revize">
    <w:name w:val="Revision"/>
    <w:hidden/>
    <w:uiPriority w:val="99"/>
    <w:semiHidden/>
    <w:rsid w:val="00612044"/>
    <w:pPr>
      <w:spacing w:after="0" w:line="240" w:lineRule="auto"/>
    </w:pPr>
    <w:rPr>
      <w:rFonts w:ascii="Open Sans" w:eastAsia="Times New Roman" w:hAnsi="Open Sans" w:cs="Open Sans"/>
      <w:sz w:val="20"/>
      <w:szCs w:val="20"/>
      <w:lang w:val="en-GB" w:eastAsia="cs-CZ"/>
    </w:rPr>
  </w:style>
  <w:style w:type="table" w:styleId="Tabulkasmkou4zvraznn1">
    <w:name w:val="Grid Table 4 Accent 1"/>
    <w:basedOn w:val="Normlntabulka"/>
    <w:uiPriority w:val="49"/>
    <w:rsid w:val="004B175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ulkasmkou4zvraznn3">
    <w:name w:val="Grid Table 4 Accent 3"/>
    <w:basedOn w:val="Normlntabulka"/>
    <w:uiPriority w:val="49"/>
    <w:rsid w:val="007E31E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Zstupntext">
    <w:name w:val="Placeholder Text"/>
    <w:basedOn w:val="Standardnpsmoodstavce"/>
    <w:uiPriority w:val="99"/>
    <w:semiHidden/>
    <w:rsid w:val="00C25F47"/>
    <w:rPr>
      <w:color w:val="808080"/>
    </w:rPr>
  </w:style>
  <w:style w:type="paragraph" w:styleId="Prosttext">
    <w:name w:val="Plain Text"/>
    <w:basedOn w:val="Normln"/>
    <w:link w:val="ProsttextChar"/>
    <w:uiPriority w:val="99"/>
    <w:semiHidden/>
    <w:unhideWhenUsed/>
    <w:rsid w:val="006326DC"/>
    <w:pPr>
      <w:spacing w:after="0"/>
      <w:jc w:val="left"/>
    </w:pPr>
    <w:rPr>
      <w:rFonts w:ascii="Calibri" w:eastAsiaTheme="minorHAnsi" w:hAnsi="Calibri" w:cstheme="minorBidi"/>
      <w:sz w:val="22"/>
      <w:szCs w:val="21"/>
      <w:lang w:val="cs-CZ" w:eastAsia="en-US"/>
    </w:rPr>
  </w:style>
  <w:style w:type="character" w:customStyle="1" w:styleId="ProsttextChar">
    <w:name w:val="Prostý text Char"/>
    <w:basedOn w:val="Standardnpsmoodstavce"/>
    <w:link w:val="Prosttext"/>
    <w:uiPriority w:val="99"/>
    <w:semiHidden/>
    <w:rsid w:val="006326DC"/>
    <w:rPr>
      <w:rFonts w:ascii="Calibri" w:hAnsi="Calibri"/>
      <w:szCs w:val="21"/>
    </w:rPr>
  </w:style>
  <w:style w:type="character" w:customStyle="1" w:styleId="q4iawc">
    <w:name w:val="q4iawc"/>
    <w:basedOn w:val="Standardnpsmoodstavce"/>
    <w:rsid w:val="006D6223"/>
  </w:style>
  <w:style w:type="character" w:customStyle="1" w:styleId="rynqvb">
    <w:name w:val="rynqvb"/>
    <w:basedOn w:val="Standardnpsmoodstavce"/>
    <w:rsid w:val="00525FB8"/>
  </w:style>
  <w:style w:type="paragraph" w:styleId="Titulek">
    <w:name w:val="caption"/>
    <w:basedOn w:val="Normln"/>
    <w:next w:val="Normln"/>
    <w:uiPriority w:val="35"/>
    <w:unhideWhenUsed/>
    <w:qFormat/>
    <w:rsid w:val="00E61B39"/>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620699">
      <w:bodyDiv w:val="1"/>
      <w:marLeft w:val="0"/>
      <w:marRight w:val="0"/>
      <w:marTop w:val="0"/>
      <w:marBottom w:val="0"/>
      <w:divBdr>
        <w:top w:val="none" w:sz="0" w:space="0" w:color="auto"/>
        <w:left w:val="none" w:sz="0" w:space="0" w:color="auto"/>
        <w:bottom w:val="none" w:sz="0" w:space="0" w:color="auto"/>
        <w:right w:val="none" w:sz="0" w:space="0" w:color="auto"/>
      </w:divBdr>
    </w:div>
    <w:div w:id="936013782">
      <w:bodyDiv w:val="1"/>
      <w:marLeft w:val="0"/>
      <w:marRight w:val="0"/>
      <w:marTop w:val="0"/>
      <w:marBottom w:val="0"/>
      <w:divBdr>
        <w:top w:val="none" w:sz="0" w:space="0" w:color="auto"/>
        <w:left w:val="none" w:sz="0" w:space="0" w:color="auto"/>
        <w:bottom w:val="none" w:sz="0" w:space="0" w:color="auto"/>
        <w:right w:val="none" w:sz="0" w:space="0" w:color="auto"/>
      </w:divBdr>
    </w:div>
    <w:div w:id="1248921775">
      <w:bodyDiv w:val="1"/>
      <w:marLeft w:val="0"/>
      <w:marRight w:val="0"/>
      <w:marTop w:val="0"/>
      <w:marBottom w:val="0"/>
      <w:divBdr>
        <w:top w:val="none" w:sz="0" w:space="0" w:color="auto"/>
        <w:left w:val="none" w:sz="0" w:space="0" w:color="auto"/>
        <w:bottom w:val="none" w:sz="0" w:space="0" w:color="auto"/>
        <w:right w:val="none" w:sz="0" w:space="0" w:color="auto"/>
      </w:divBdr>
    </w:div>
    <w:div w:id="137600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chromservis.eu/en/safety-data-sheets"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www.chromservis.e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3.jpg"/></Relationships>
</file>

<file path=word/_rels/header1.xml.rels><?xml version="1.0" encoding="UTF-8" standalone="yes"?>
<Relationships xmlns="http://schemas.openxmlformats.org/package/2006/relationships"><Relationship Id="rId1" Type="http://schemas.openxmlformats.org/officeDocument/2006/relationships/image" Target="media/image3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39B8AFDB34096A8064A350225370D"/>
        <w:category>
          <w:name w:val="Obecné"/>
          <w:gallery w:val="placeholder"/>
        </w:category>
        <w:types>
          <w:type w:val="bbPlcHdr"/>
        </w:types>
        <w:behaviors>
          <w:behavior w:val="content"/>
        </w:behaviors>
        <w:guid w:val="{2AD70950-D2B5-48CE-B544-21FC3828DFE2}"/>
      </w:docPartPr>
      <w:docPartBody>
        <w:p w:rsidR="005A62D2" w:rsidRDefault="00937237" w:rsidP="00937237">
          <w:pPr>
            <w:pStyle w:val="24F39B8AFDB34096A8064A350225370D"/>
          </w:pPr>
          <w:r w:rsidRPr="009F19E1">
            <w:rPr>
              <w:rStyle w:val="Zstupntext"/>
            </w:rPr>
            <w:t>[Stav]</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826"/>
    <w:rsid w:val="00133E8E"/>
    <w:rsid w:val="00192826"/>
    <w:rsid w:val="002D08C0"/>
    <w:rsid w:val="003B1DD8"/>
    <w:rsid w:val="00445C61"/>
    <w:rsid w:val="0046769C"/>
    <w:rsid w:val="00522E35"/>
    <w:rsid w:val="005A1EE6"/>
    <w:rsid w:val="005A62D2"/>
    <w:rsid w:val="005F1BB7"/>
    <w:rsid w:val="00676DDC"/>
    <w:rsid w:val="00702526"/>
    <w:rsid w:val="007A086F"/>
    <w:rsid w:val="008C27EB"/>
    <w:rsid w:val="009061DC"/>
    <w:rsid w:val="00921C3E"/>
    <w:rsid w:val="00937237"/>
    <w:rsid w:val="00A83417"/>
    <w:rsid w:val="00B35503"/>
    <w:rsid w:val="00B55326"/>
    <w:rsid w:val="00B8124E"/>
    <w:rsid w:val="00C8468B"/>
    <w:rsid w:val="00EF58FF"/>
    <w:rsid w:val="00F609F5"/>
    <w:rsid w:val="00FE64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92826"/>
    <w:rPr>
      <w:rFonts w:cs="Times New Roman"/>
      <w:sz w:val="3276"/>
      <w:szCs w:val="327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937237"/>
    <w:rPr>
      <w:color w:val="808080"/>
    </w:rPr>
  </w:style>
  <w:style w:type="paragraph" w:customStyle="1" w:styleId="24F39B8AFDB34096A8064A350225370D">
    <w:name w:val="24F39B8AFDB34096A8064A350225370D"/>
    <w:rsid w:val="009372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4B4A0-98FF-41E1-85D4-AB7D83152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31</Pages>
  <Words>3964</Words>
  <Characters>23394</Characters>
  <Application>Microsoft Office Word</Application>
  <DocSecurity>0</DocSecurity>
  <Lines>194</Lines>
  <Paragraphs>54</Paragraphs>
  <ScaleCrop>false</ScaleCrop>
  <HeadingPairs>
    <vt:vector size="2" baseType="variant">
      <vt:variant>
        <vt:lpstr>Název</vt:lpstr>
      </vt:variant>
      <vt:variant>
        <vt:i4>1</vt:i4>
      </vt:variant>
    </vt:vector>
  </HeadingPairs>
  <TitlesOfParts>
    <vt:vector size="1" baseType="lpstr">
      <vt:lpstr>MetAmino User Manual</vt:lpstr>
    </vt:vector>
  </TitlesOfParts>
  <Company>Chromservis s.r.o.</Company>
  <LinksUpToDate>false</LinksUpToDate>
  <CharactersWithSpaces>27304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MetAmino User Manual</dc:title>
  <dc:subject/>
  <dc:creator>Luděk Vlk;j.volkova@chromservis.eu;Dr. Martin Moos</dc:creator>
  <cp:keywords>MetAmino, Chromservis, MSPE</cp:keywords>
  <dc:description/>
  <cp:lastModifiedBy>Katarína Molnárová</cp:lastModifiedBy>
  <cp:revision>14</cp:revision>
  <cp:lastPrinted>2024-02-12T10:01:00Z</cp:lastPrinted>
  <dcterms:created xsi:type="dcterms:W3CDTF">2024-02-08T14:13:00Z</dcterms:created>
  <dcterms:modified xsi:type="dcterms:W3CDTF">2024-02-12T10:02:00Z</dcterms:modified>
  <cp:contentStatus>Ver. EN240208</cp:contentStatus>
</cp:coreProperties>
</file>